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8B" w:rsidRDefault="00D60FCE" w:rsidP="008E5B2A">
      <w:pPr>
        <w:pStyle w:val="BodyText"/>
        <w:ind w:left="112" w:right="-60"/>
        <w:rPr>
          <w:i w:val="0"/>
          <w:sz w:val="20"/>
        </w:rPr>
      </w:pPr>
      <w:r>
        <w:rPr>
          <w:i w:val="0"/>
          <w:noProof/>
          <w:sz w:val="20"/>
        </w:rPr>
      </w:r>
      <w:r>
        <w:rPr>
          <w:i w:val="0"/>
          <w:noProof/>
          <w:sz w:val="20"/>
        </w:rPr>
        <w:pict>
          <v:group id="Group 23" o:spid="_x0000_s1026" style="width:541.5pt;height:123pt;mso-position-horizontal-relative:char;mso-position-vertical-relative:line" coordsize="10830,2460">
            <v:line id="Line 33" o:spid="_x0000_s1027" style="position:absolute;visibility:visible" from="8,15" to="108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2" o:spid="_x0000_s1028" style="position:absolute;visibility:visible" from="8,2445" to="10823,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1" o:spid="_x0000_s1029" style="position:absolute;visibility:visible" from="15,8" to="15,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0" o:spid="_x0000_s1030" style="position:absolute;visibility:visible" from="10815,8" to="10815,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1" type="#_x0000_t75" style="position:absolute;left:8512;top:247;width:180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8" o:spid="_x0000_s1032" type="#_x0000_t202" style="position:absolute;left:202;top:293;width:7426;height:10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454C84" w:rsidRDefault="00454C84">
                    <w:pPr>
                      <w:spacing w:line="1010" w:lineRule="exact"/>
                      <w:rPr>
                        <w:rFonts w:ascii="Times New Roman"/>
                        <w:b/>
                        <w:i/>
                        <w:sz w:val="100"/>
                      </w:rPr>
                    </w:pPr>
                    <w:r>
                      <w:rPr>
                        <w:rFonts w:ascii="Times New Roman"/>
                        <w:b/>
                        <w:i/>
                        <w:w w:val="85"/>
                        <w:sz w:val="100"/>
                        <w:u w:val="single"/>
                      </w:rPr>
                      <w:t>Knights of</w:t>
                    </w:r>
                    <w:r>
                      <w:rPr>
                        <w:rFonts w:ascii="Times New Roman"/>
                        <w:b/>
                        <w:i/>
                        <w:spacing w:val="-60"/>
                        <w:w w:val="85"/>
                        <w:sz w:val="100"/>
                        <w:u w:val="single"/>
                      </w:rPr>
                      <w:t xml:space="preserve"> </w:t>
                    </w:r>
                    <w:r>
                      <w:rPr>
                        <w:rFonts w:ascii="Times New Roman"/>
                        <w:b/>
                        <w:i/>
                        <w:w w:val="85"/>
                        <w:sz w:val="100"/>
                        <w:u w:val="single"/>
                      </w:rPr>
                      <w:t>Columbus</w:t>
                    </w:r>
                  </w:p>
                </w:txbxContent>
              </v:textbox>
            </v:shape>
            <v:shape id="Text Box 27" o:spid="_x0000_s1033" type="#_x0000_t202" style="position:absolute;left:637;top:1592;width:1089;height:4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54C84" w:rsidRDefault="00454C84">
                    <w:pPr>
                      <w:spacing w:line="441" w:lineRule="exact"/>
                      <w:rPr>
                        <w:rFonts w:ascii="Monotype Corsiva"/>
                        <w:i/>
                        <w:sz w:val="40"/>
                      </w:rPr>
                    </w:pPr>
                    <w:r>
                      <w:rPr>
                        <w:rFonts w:ascii="Monotype Corsiva"/>
                        <w:i/>
                        <w:sz w:val="40"/>
                      </w:rPr>
                      <w:t>Charity</w:t>
                    </w:r>
                  </w:p>
                </w:txbxContent>
              </v:textbox>
            </v:shape>
            <v:shape id="Text Box 26" o:spid="_x0000_s1034" type="#_x0000_t202" style="position:absolute;left:2507;top:1592;width:895;height:4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454C84" w:rsidRDefault="00454C84">
                    <w:pPr>
                      <w:spacing w:line="441" w:lineRule="exact"/>
                      <w:rPr>
                        <w:rFonts w:ascii="Monotype Corsiva"/>
                        <w:i/>
                        <w:sz w:val="40"/>
                      </w:rPr>
                    </w:pPr>
                    <w:r>
                      <w:rPr>
                        <w:rFonts w:ascii="Monotype Corsiva"/>
                        <w:i/>
                        <w:sz w:val="40"/>
                      </w:rPr>
                      <w:t>Unity</w:t>
                    </w:r>
                  </w:p>
                </w:txbxContent>
              </v:textbox>
            </v:shape>
            <v:shape id="Text Box 25" o:spid="_x0000_s1035" type="#_x0000_t202" style="position:absolute;left:4093;top:1592;width:1510;height:4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54C84" w:rsidRDefault="00454C84">
                    <w:pPr>
                      <w:spacing w:line="441" w:lineRule="exact"/>
                      <w:rPr>
                        <w:rFonts w:ascii="Monotype Corsiva"/>
                        <w:i/>
                        <w:sz w:val="40"/>
                      </w:rPr>
                    </w:pPr>
                    <w:r>
                      <w:rPr>
                        <w:rFonts w:ascii="Monotype Corsiva"/>
                        <w:i/>
                        <w:sz w:val="40"/>
                      </w:rPr>
                      <w:t>Fraternity</w:t>
                    </w:r>
                  </w:p>
                </w:txbxContent>
              </v:textbox>
            </v:shape>
            <v:shape id="Text Box 24" o:spid="_x0000_s1036" type="#_x0000_t202" style="position:absolute;left:6295;top:1592;width:1527;height:4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54C84" w:rsidRDefault="00454C84">
                    <w:pPr>
                      <w:spacing w:line="441" w:lineRule="exact"/>
                      <w:rPr>
                        <w:rFonts w:ascii="Monotype Corsiva"/>
                        <w:i/>
                        <w:sz w:val="40"/>
                      </w:rPr>
                    </w:pPr>
                    <w:r>
                      <w:rPr>
                        <w:rFonts w:ascii="Monotype Corsiva"/>
                        <w:i/>
                        <w:sz w:val="40"/>
                      </w:rPr>
                      <w:t>Patriotism</w:t>
                    </w:r>
                  </w:p>
                </w:txbxContent>
              </v:textbox>
            </v:shape>
            <w10:wrap type="none"/>
            <w10:anchorlock/>
          </v:group>
        </w:pict>
      </w:r>
    </w:p>
    <w:p w:rsidR="001D278B" w:rsidRDefault="00190006" w:rsidP="596581E5">
      <w:pPr>
        <w:spacing w:before="3"/>
        <w:jc w:val="center"/>
        <w:rPr>
          <w:rFonts w:ascii="Times New Roman"/>
          <w:b/>
          <w:bCs/>
          <w:i/>
          <w:iCs/>
          <w:sz w:val="43"/>
          <w:szCs w:val="43"/>
        </w:rPr>
      </w:pPr>
      <w:r w:rsidRPr="596581E5">
        <w:rPr>
          <w:rFonts w:ascii="Times New Roman"/>
          <w:b/>
          <w:bCs/>
          <w:i/>
          <w:iCs/>
          <w:w w:val="95"/>
          <w:sz w:val="43"/>
          <w:szCs w:val="43"/>
        </w:rPr>
        <w:t>Council #6463 Newsletter ~</w:t>
      </w:r>
      <w:r w:rsidR="00262797">
        <w:rPr>
          <w:rFonts w:ascii="Times New Roman"/>
          <w:b/>
          <w:bCs/>
          <w:i/>
          <w:iCs/>
          <w:w w:val="95"/>
          <w:sz w:val="43"/>
          <w:szCs w:val="43"/>
        </w:rPr>
        <w:t>September</w:t>
      </w:r>
      <w:r w:rsidR="000717F4">
        <w:rPr>
          <w:rFonts w:ascii="Times New Roman"/>
          <w:b/>
          <w:bCs/>
          <w:i/>
          <w:iCs/>
          <w:w w:val="95"/>
          <w:sz w:val="43"/>
          <w:szCs w:val="43"/>
        </w:rPr>
        <w:t xml:space="preserve"> </w:t>
      </w:r>
      <w:r w:rsidR="001F53E8" w:rsidRPr="596581E5">
        <w:rPr>
          <w:rFonts w:ascii="Times New Roman"/>
          <w:b/>
          <w:bCs/>
          <w:i/>
          <w:iCs/>
          <w:w w:val="95"/>
          <w:sz w:val="43"/>
          <w:szCs w:val="43"/>
        </w:rPr>
        <w:t>20</w:t>
      </w:r>
      <w:r w:rsidR="00E94280" w:rsidRPr="596581E5">
        <w:rPr>
          <w:rFonts w:ascii="Times New Roman"/>
          <w:b/>
          <w:bCs/>
          <w:i/>
          <w:iCs/>
          <w:w w:val="95"/>
          <w:sz w:val="43"/>
          <w:szCs w:val="43"/>
        </w:rPr>
        <w:t>20</w:t>
      </w:r>
    </w:p>
    <w:p w:rsidR="001D278B" w:rsidRDefault="001D278B">
      <w:pPr>
        <w:pStyle w:val="BodyText"/>
        <w:spacing w:before="2"/>
        <w:rPr>
          <w:b/>
          <w:sz w:val="6"/>
        </w:rPr>
      </w:pPr>
    </w:p>
    <w:p w:rsidR="001D278B" w:rsidRDefault="00190006" w:rsidP="596581E5">
      <w:pPr>
        <w:pStyle w:val="BodyText"/>
        <w:ind w:left="112"/>
        <w:jc w:val="center"/>
        <w:rPr>
          <w:i w:val="0"/>
          <w:sz w:val="24"/>
          <w:szCs w:val="24"/>
        </w:rPr>
      </w:pPr>
      <w:r w:rsidRPr="596581E5">
        <w:rPr>
          <w:i w:val="0"/>
          <w:sz w:val="24"/>
          <w:szCs w:val="24"/>
        </w:rPr>
        <w:t xml:space="preserve">Next:  </w:t>
      </w:r>
      <w:r w:rsidR="00FA5DA3">
        <w:rPr>
          <w:i w:val="0"/>
          <w:sz w:val="24"/>
          <w:szCs w:val="24"/>
        </w:rPr>
        <w:t xml:space="preserve">Business </w:t>
      </w:r>
      <w:proofErr w:type="spellStart"/>
      <w:r w:rsidR="00FA5DA3">
        <w:rPr>
          <w:i w:val="0"/>
          <w:sz w:val="24"/>
          <w:szCs w:val="24"/>
        </w:rPr>
        <w:t>mtg</w:t>
      </w:r>
      <w:proofErr w:type="spellEnd"/>
      <w:r w:rsidR="00FA5DA3">
        <w:rPr>
          <w:i w:val="0"/>
          <w:sz w:val="24"/>
          <w:szCs w:val="24"/>
        </w:rPr>
        <w:t xml:space="preserve"> Tues Oct. 13</w:t>
      </w:r>
      <w:r w:rsidR="00E90B03">
        <w:rPr>
          <w:i w:val="0"/>
          <w:sz w:val="24"/>
          <w:szCs w:val="24"/>
        </w:rPr>
        <w:t>; regular</w:t>
      </w:r>
      <w:r w:rsidRPr="596581E5">
        <w:rPr>
          <w:i w:val="0"/>
          <w:sz w:val="24"/>
          <w:szCs w:val="24"/>
        </w:rPr>
        <w:t xml:space="preserve"> </w:t>
      </w:r>
      <w:r w:rsidR="103CC24B" w:rsidRPr="596581E5">
        <w:rPr>
          <w:i w:val="0"/>
          <w:sz w:val="24"/>
          <w:szCs w:val="24"/>
        </w:rPr>
        <w:t xml:space="preserve">at 7:00 pm </w:t>
      </w:r>
      <w:r w:rsidRPr="596581E5">
        <w:rPr>
          <w:i w:val="0"/>
          <w:sz w:val="24"/>
          <w:szCs w:val="24"/>
        </w:rPr>
        <w:t>at St. Patrick’s</w:t>
      </w:r>
    </w:p>
    <w:p w:rsidR="00411532" w:rsidRPr="002A0EF4" w:rsidRDefault="001F53E8" w:rsidP="00411532">
      <w:pPr>
        <w:spacing w:before="116"/>
        <w:ind w:left="4181" w:right="4189"/>
        <w:jc w:val="center"/>
        <w:rPr>
          <w:rFonts w:ascii="Cambria"/>
          <w:i/>
          <w:sz w:val="36"/>
          <w:szCs w:val="36"/>
        </w:rPr>
      </w:pPr>
      <w:proofErr w:type="spellStart"/>
      <w:r w:rsidRPr="002A0EF4">
        <w:rPr>
          <w:rFonts w:ascii="Cambria"/>
          <w:i/>
          <w:w w:val="105"/>
          <w:sz w:val="36"/>
          <w:szCs w:val="36"/>
          <w:u w:val="single"/>
        </w:rPr>
        <w:t>Knightly</w:t>
      </w:r>
      <w:proofErr w:type="spellEnd"/>
      <w:r w:rsidR="00190006">
        <w:rPr>
          <w:rFonts w:ascii="Cambria"/>
          <w:i/>
          <w:spacing w:val="72"/>
          <w:w w:val="105"/>
          <w:sz w:val="36"/>
          <w:szCs w:val="36"/>
          <w:u w:val="single"/>
        </w:rPr>
        <w:t xml:space="preserve"> </w:t>
      </w:r>
      <w:r w:rsidR="00B1160E">
        <w:rPr>
          <w:rFonts w:ascii="Cambria"/>
          <w:i/>
          <w:spacing w:val="72"/>
          <w:w w:val="105"/>
          <w:sz w:val="36"/>
          <w:szCs w:val="36"/>
          <w:u w:val="single"/>
        </w:rPr>
        <w:t>N</w:t>
      </w:r>
      <w:r w:rsidRPr="002A0EF4">
        <w:rPr>
          <w:rFonts w:ascii="Cambria"/>
          <w:i/>
          <w:w w:val="105"/>
          <w:sz w:val="36"/>
          <w:szCs w:val="36"/>
          <w:u w:val="single"/>
        </w:rPr>
        <w:t>ews</w:t>
      </w:r>
    </w:p>
    <w:p w:rsidR="005D5B5F" w:rsidRPr="007036E4" w:rsidRDefault="00D60FCE" w:rsidP="007B245C">
      <w:pPr>
        <w:tabs>
          <w:tab w:val="left" w:pos="960"/>
          <w:tab w:val="left" w:pos="7138"/>
          <w:tab w:val="left" w:pos="9184"/>
        </w:tabs>
        <w:ind w:right="364"/>
        <w:rPr>
          <w:rFonts w:ascii="MS Gothic"/>
          <w:sz w:val="24"/>
          <w:szCs w:val="24"/>
        </w:rPr>
      </w:pPr>
      <w:r w:rsidRPr="00D60FCE">
        <w:rPr>
          <w:noProof/>
        </w:rPr>
        <w:pict>
          <v:shape id="AutoShape 8" o:spid="_x0000_s1037" style="position:absolute;margin-left:41.25pt;margin-top:2.9pt;width:553.65pt;height:528.75pt;z-index:-7504;visibility:visible;mso-position-horizontal-relative:page" coordsize="10815,9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" adj="0,,0" path="m,8r10815,m,9548r10815,m8,r,9555m10808,r,9555e" filled="f">
            <v:stroke joinstyle="round"/>
            <v:formulas/>
            <v:path arrowok="t" o:connecttype="custom" o:connectlocs="0,-4217;7031355,-4217;0,6700366;7031355,6700366;5201,-9839;5201,6705286;7026804,-9839;7026804,6705286" o:connectangles="0,0,0,0,0,0,0,0"/>
            <w10:wrap anchorx="page"/>
          </v:shape>
        </w:pict>
      </w:r>
    </w:p>
    <w:p w:rsidR="0056154A" w:rsidRPr="00556663" w:rsidRDefault="00BC3EA1" w:rsidP="00556663">
      <w:pPr>
        <w:pStyle w:val="ListParagraph"/>
        <w:numPr>
          <w:ilvl w:val="0"/>
          <w:numId w:val="1"/>
        </w:numPr>
        <w:tabs>
          <w:tab w:val="left" w:pos="960"/>
          <w:tab w:val="left" w:pos="7138"/>
          <w:tab w:val="left" w:pos="9184"/>
        </w:tabs>
        <w:spacing w:before="286" w:line="261" w:lineRule="auto"/>
        <w:ind w:right="-100"/>
        <w:rPr>
          <w:rFonts w:ascii="MS Gothic"/>
          <w:sz w:val="24"/>
          <w:szCs w:val="24"/>
        </w:rPr>
      </w:pPr>
      <w:r>
        <w:rPr>
          <w:sz w:val="24"/>
          <w:szCs w:val="24"/>
        </w:rPr>
        <w:t>Discussed possible ways of making donation to the Cistercian Sisters of the Valley of our Lady Monastery</w:t>
      </w:r>
      <w:r w:rsidR="001A16A4">
        <w:rPr>
          <w:sz w:val="24"/>
          <w:szCs w:val="24"/>
        </w:rPr>
        <w:t>.  They are having a volunteer project from Sept. 26th through Oct. 4</w:t>
      </w:r>
      <w:r w:rsidR="001A16A4" w:rsidRPr="001A16A4">
        <w:rPr>
          <w:sz w:val="24"/>
          <w:szCs w:val="24"/>
          <w:vertAlign w:val="superscript"/>
        </w:rPr>
        <w:t>th</w:t>
      </w:r>
      <w:r w:rsidR="001A16A4">
        <w:rPr>
          <w:sz w:val="24"/>
          <w:szCs w:val="24"/>
        </w:rPr>
        <w:t xml:space="preserve"> and are looking for interested participants.</w:t>
      </w:r>
    </w:p>
    <w:p w:rsidR="00CA5B3F" w:rsidRPr="0063010C" w:rsidRDefault="00487C17" w:rsidP="0063010C">
      <w:pPr>
        <w:pStyle w:val="ListParagraph"/>
        <w:numPr>
          <w:ilvl w:val="0"/>
          <w:numId w:val="1"/>
        </w:numPr>
        <w:tabs>
          <w:tab w:val="left" w:pos="960"/>
          <w:tab w:val="left" w:pos="7138"/>
          <w:tab w:val="left" w:pos="9184"/>
        </w:tabs>
        <w:spacing w:before="286" w:line="261" w:lineRule="auto"/>
        <w:ind w:right="-100"/>
        <w:rPr>
          <w:rFonts w:ascii="MS Gothic"/>
          <w:sz w:val="24"/>
          <w:szCs w:val="24"/>
        </w:rPr>
      </w:pPr>
      <w:r>
        <w:rPr>
          <w:sz w:val="24"/>
          <w:szCs w:val="24"/>
        </w:rPr>
        <w:t>Nut sales—discussion around possibly doing some sales online</w:t>
      </w:r>
      <w:r w:rsidR="00E90B03">
        <w:rPr>
          <w:sz w:val="24"/>
          <w:szCs w:val="24"/>
        </w:rPr>
        <w:t>.</w:t>
      </w:r>
      <w:r w:rsidR="006811F8">
        <w:rPr>
          <w:sz w:val="24"/>
          <w:szCs w:val="24"/>
        </w:rPr>
        <w:t xml:space="preserve">  Dave </w:t>
      </w:r>
      <w:proofErr w:type="spellStart"/>
      <w:r w:rsidR="006811F8">
        <w:rPr>
          <w:sz w:val="24"/>
          <w:szCs w:val="24"/>
        </w:rPr>
        <w:t>Munz</w:t>
      </w:r>
      <w:proofErr w:type="spellEnd"/>
      <w:r w:rsidR="006811F8">
        <w:rPr>
          <w:sz w:val="24"/>
          <w:szCs w:val="24"/>
        </w:rPr>
        <w:t xml:space="preserve"> is looking into.</w:t>
      </w:r>
      <w:r>
        <w:rPr>
          <w:sz w:val="24"/>
          <w:szCs w:val="24"/>
        </w:rPr>
        <w:t xml:space="preserve">  Would make sense if in-person mass attendance remains down due to Covid-19.</w:t>
      </w:r>
    </w:p>
    <w:p w:rsidR="007756C8" w:rsidRPr="007756C8" w:rsidRDefault="0063010C" w:rsidP="5374E369">
      <w:pPr>
        <w:pStyle w:val="ListParagraph"/>
        <w:numPr>
          <w:ilvl w:val="0"/>
          <w:numId w:val="1"/>
        </w:numPr>
        <w:tabs>
          <w:tab w:val="left" w:pos="960"/>
          <w:tab w:val="left" w:pos="7138"/>
          <w:tab w:val="left" w:pos="9184"/>
        </w:tabs>
        <w:spacing w:before="286" w:line="261" w:lineRule="auto"/>
        <w:ind w:right="-100"/>
        <w:rPr>
          <w:rFonts w:ascii="MS Gothic"/>
          <w:sz w:val="24"/>
          <w:szCs w:val="24"/>
        </w:rPr>
      </w:pPr>
      <w:r>
        <w:rPr>
          <w:sz w:val="24"/>
          <w:szCs w:val="24"/>
        </w:rPr>
        <w:t>Discussed possibly doing the Tootsie Roll drive the same day as the Swiss Steak and Ham Dinner on Sept. 27</w:t>
      </w:r>
      <w:r w:rsidRPr="0063010C">
        <w:rPr>
          <w:sz w:val="24"/>
          <w:szCs w:val="24"/>
          <w:vertAlign w:val="superscript"/>
        </w:rPr>
        <w:t>th</w:t>
      </w:r>
      <w:proofErr w:type="gramStart"/>
      <w:r w:rsidR="00FA5DA3">
        <w:rPr>
          <w:sz w:val="24"/>
          <w:szCs w:val="24"/>
          <w:vertAlign w:val="superscript"/>
        </w:rPr>
        <w:t>,</w:t>
      </w:r>
      <w:r w:rsidR="00FA5DA3">
        <w:rPr>
          <w:sz w:val="24"/>
          <w:szCs w:val="24"/>
        </w:rPr>
        <w:t>,</w:t>
      </w:r>
      <w:proofErr w:type="gramEnd"/>
      <w:r w:rsidR="00FA5DA3">
        <w:rPr>
          <w:sz w:val="24"/>
          <w:szCs w:val="24"/>
        </w:rPr>
        <w:t xml:space="preserve"> but decided against it.</w:t>
      </w:r>
    </w:p>
    <w:p w:rsidR="590249D5" w:rsidRPr="00434CD2" w:rsidRDefault="00537A13" w:rsidP="00434CD2">
      <w:pPr>
        <w:pStyle w:val="ListParagraph"/>
        <w:numPr>
          <w:ilvl w:val="0"/>
          <w:numId w:val="1"/>
        </w:numPr>
        <w:tabs>
          <w:tab w:val="left" w:pos="960"/>
          <w:tab w:val="left" w:pos="7138"/>
          <w:tab w:val="left" w:pos="9184"/>
        </w:tabs>
        <w:spacing w:before="286" w:line="261" w:lineRule="auto"/>
        <w:ind w:right="-100"/>
        <w:rPr>
          <w:rFonts w:ascii="MS Gothic"/>
          <w:sz w:val="24"/>
          <w:szCs w:val="24"/>
        </w:rPr>
      </w:pPr>
      <w:r>
        <w:rPr>
          <w:sz w:val="24"/>
          <w:szCs w:val="24"/>
        </w:rPr>
        <w:t xml:space="preserve">We have been approved to have our brat stand fundraising at the </w:t>
      </w:r>
      <w:proofErr w:type="spellStart"/>
      <w:r>
        <w:rPr>
          <w:sz w:val="24"/>
          <w:szCs w:val="24"/>
        </w:rPr>
        <w:t>Piggly</w:t>
      </w:r>
      <w:proofErr w:type="spellEnd"/>
      <w:r>
        <w:rPr>
          <w:sz w:val="24"/>
          <w:szCs w:val="24"/>
        </w:rPr>
        <w:t xml:space="preserve"> Wiggly.  We are looking for individuals to help out when dates are established.</w:t>
      </w:r>
      <w:r w:rsidR="00272AC9">
        <w:rPr>
          <w:sz w:val="24"/>
          <w:szCs w:val="24"/>
        </w:rPr>
        <w:t xml:space="preserve">  </w:t>
      </w:r>
      <w:r w:rsidR="00A504E8">
        <w:rPr>
          <w:sz w:val="24"/>
          <w:szCs w:val="24"/>
        </w:rPr>
        <w:t>The trailer needs to be organized.  Tubby Schroeder is leading the overall program.</w:t>
      </w:r>
    </w:p>
    <w:p w:rsidR="00660D29" w:rsidRPr="00660D29" w:rsidRDefault="00C326C1" w:rsidP="00833618">
      <w:pPr>
        <w:pStyle w:val="ListParagraph"/>
        <w:numPr>
          <w:ilvl w:val="0"/>
          <w:numId w:val="1"/>
        </w:numPr>
        <w:tabs>
          <w:tab w:val="left" w:pos="960"/>
          <w:tab w:val="left" w:pos="7138"/>
          <w:tab w:val="left" w:pos="9184"/>
        </w:tabs>
        <w:spacing w:before="286" w:line="261" w:lineRule="auto"/>
        <w:ind w:right="-100"/>
        <w:rPr>
          <w:rFonts w:ascii="MS Gothic"/>
          <w:sz w:val="24"/>
          <w:szCs w:val="24"/>
        </w:rPr>
      </w:pPr>
      <w:r>
        <w:rPr>
          <w:sz w:val="24"/>
          <w:szCs w:val="24"/>
        </w:rPr>
        <w:t>Dean Winte</w:t>
      </w:r>
      <w:r w:rsidR="00FA5DA3">
        <w:rPr>
          <w:sz w:val="24"/>
          <w:szCs w:val="24"/>
        </w:rPr>
        <w:t>rs and his family were recognized</w:t>
      </w:r>
      <w:r>
        <w:rPr>
          <w:sz w:val="24"/>
          <w:szCs w:val="24"/>
        </w:rPr>
        <w:t xml:space="preserve"> as Family of the Month.  Will </w:t>
      </w:r>
      <w:proofErr w:type="spellStart"/>
      <w:r>
        <w:rPr>
          <w:sz w:val="24"/>
          <w:szCs w:val="24"/>
        </w:rPr>
        <w:t>Wolske</w:t>
      </w:r>
      <w:proofErr w:type="spellEnd"/>
      <w:r w:rsidR="00FA5DA3">
        <w:rPr>
          <w:sz w:val="24"/>
          <w:szCs w:val="24"/>
        </w:rPr>
        <w:t xml:space="preserve"> was recognized</w:t>
      </w:r>
      <w:r>
        <w:rPr>
          <w:sz w:val="24"/>
          <w:szCs w:val="24"/>
        </w:rPr>
        <w:t xml:space="preserve"> as Knight of the Month.</w:t>
      </w:r>
    </w:p>
    <w:p w:rsidR="00272AC9" w:rsidRPr="00547DB5" w:rsidRDefault="00272AC9" w:rsidP="004348D3">
      <w:pPr>
        <w:pStyle w:val="ListParagraph"/>
        <w:numPr>
          <w:ilvl w:val="0"/>
          <w:numId w:val="1"/>
        </w:numPr>
        <w:tabs>
          <w:tab w:val="left" w:pos="960"/>
          <w:tab w:val="left" w:pos="7138"/>
          <w:tab w:val="left" w:pos="9184"/>
        </w:tabs>
        <w:spacing w:before="286" w:line="261" w:lineRule="auto"/>
        <w:ind w:right="-100"/>
        <w:rPr>
          <w:rFonts w:ascii="MS Gothic"/>
          <w:sz w:val="24"/>
          <w:szCs w:val="24"/>
        </w:rPr>
      </w:pPr>
      <w:r>
        <w:rPr>
          <w:sz w:val="24"/>
          <w:szCs w:val="24"/>
        </w:rPr>
        <w:t>We are looking for members to take the Youth Safe</w:t>
      </w:r>
      <w:r w:rsidR="00BE5E0A">
        <w:rPr>
          <w:sz w:val="24"/>
          <w:szCs w:val="24"/>
        </w:rPr>
        <w:t xml:space="preserve">ty training.  </w:t>
      </w:r>
      <w:r w:rsidR="005953D2">
        <w:rPr>
          <w:sz w:val="24"/>
          <w:szCs w:val="24"/>
        </w:rPr>
        <w:t xml:space="preserve">This is necessary in order to conduct programs involving youth.  </w:t>
      </w:r>
      <w:r w:rsidR="00BE5E0A">
        <w:rPr>
          <w:sz w:val="24"/>
          <w:szCs w:val="24"/>
        </w:rPr>
        <w:t xml:space="preserve">Officer training </w:t>
      </w:r>
      <w:r>
        <w:rPr>
          <w:sz w:val="24"/>
          <w:szCs w:val="24"/>
        </w:rPr>
        <w:t>is being developed by the state.</w:t>
      </w:r>
    </w:p>
    <w:p w:rsidR="00547DB5" w:rsidRPr="00A46AEC" w:rsidRDefault="00556663" w:rsidP="00A46AEC">
      <w:pPr>
        <w:pStyle w:val="ListParagraph"/>
        <w:numPr>
          <w:ilvl w:val="0"/>
          <w:numId w:val="1"/>
        </w:numPr>
        <w:tabs>
          <w:tab w:val="left" w:pos="960"/>
          <w:tab w:val="left" w:pos="7138"/>
          <w:tab w:val="left" w:pos="9184"/>
        </w:tabs>
        <w:spacing w:before="286" w:line="261" w:lineRule="auto"/>
        <w:ind w:right="-100"/>
        <w:rPr>
          <w:rFonts w:ascii="MS Gothic"/>
          <w:sz w:val="24"/>
          <w:szCs w:val="24"/>
        </w:rPr>
      </w:pPr>
      <w:r>
        <w:rPr>
          <w:sz w:val="24"/>
          <w:szCs w:val="24"/>
        </w:rPr>
        <w:t xml:space="preserve">Motion made to table requests until October </w:t>
      </w:r>
      <w:proofErr w:type="spellStart"/>
      <w:r>
        <w:rPr>
          <w:sz w:val="24"/>
          <w:szCs w:val="24"/>
        </w:rPr>
        <w:t>mtg</w:t>
      </w:r>
      <w:proofErr w:type="spellEnd"/>
      <w:r>
        <w:rPr>
          <w:sz w:val="24"/>
          <w:szCs w:val="24"/>
        </w:rPr>
        <w:t xml:space="preserve"> for donations to Prairie Valley Resale Store, Pro-Life Wisconsin and ultrasound fundraisers, as well as the Pioneer Newman Center at UW-Platteville.</w:t>
      </w:r>
    </w:p>
    <w:p w:rsidR="007F0D41" w:rsidRPr="007F0D41" w:rsidRDefault="007F0D41" w:rsidP="00CF4FEE">
      <w:pPr>
        <w:pStyle w:val="ListParagraph"/>
        <w:numPr>
          <w:ilvl w:val="0"/>
          <w:numId w:val="1"/>
        </w:numPr>
        <w:tabs>
          <w:tab w:val="left" w:pos="960"/>
          <w:tab w:val="left" w:pos="7138"/>
          <w:tab w:val="left" w:pos="9184"/>
        </w:tabs>
        <w:spacing w:before="286" w:line="261" w:lineRule="auto"/>
        <w:ind w:right="-100"/>
        <w:rPr>
          <w:rFonts w:ascii="MS Gothic"/>
          <w:sz w:val="24"/>
          <w:szCs w:val="24"/>
        </w:rPr>
      </w:pPr>
      <w:r>
        <w:rPr>
          <w:sz w:val="24"/>
          <w:szCs w:val="24"/>
        </w:rPr>
        <w:t>Men of Christ Conference Oct. 24 at St. Cecilia’s Wisconsin Dells.  We are very concerned about</w:t>
      </w:r>
      <w:r w:rsidR="005D283F">
        <w:rPr>
          <w:sz w:val="24"/>
          <w:szCs w:val="24"/>
        </w:rPr>
        <w:t xml:space="preserve"> planned</w:t>
      </w:r>
      <w:r>
        <w:rPr>
          <w:sz w:val="24"/>
          <w:szCs w:val="24"/>
        </w:rPr>
        <w:t xml:space="preserve"> speaker Sher</w:t>
      </w:r>
      <w:r w:rsidR="005D283F">
        <w:rPr>
          <w:sz w:val="24"/>
          <w:szCs w:val="24"/>
        </w:rPr>
        <w:t xml:space="preserve">iff Mahoney and his support of </w:t>
      </w:r>
      <w:r>
        <w:rPr>
          <w:sz w:val="24"/>
          <w:szCs w:val="24"/>
        </w:rPr>
        <w:t>pro-choice candidates.</w:t>
      </w:r>
      <w:r w:rsidR="005D283F">
        <w:rPr>
          <w:sz w:val="24"/>
          <w:szCs w:val="24"/>
        </w:rPr>
        <w:t xml:space="preserve">  </w:t>
      </w:r>
      <w:r w:rsidR="00BC021A">
        <w:rPr>
          <w:sz w:val="24"/>
          <w:szCs w:val="24"/>
        </w:rPr>
        <w:t xml:space="preserve">GK Mike McGrath contacted </w:t>
      </w:r>
      <w:r w:rsidR="005D283F">
        <w:rPr>
          <w:sz w:val="24"/>
          <w:szCs w:val="24"/>
        </w:rPr>
        <w:t>State Leadership about this</w:t>
      </w:r>
      <w:r w:rsidR="00BC021A">
        <w:rPr>
          <w:sz w:val="24"/>
          <w:szCs w:val="24"/>
        </w:rPr>
        <w:t>, but not certain it will gain any traction</w:t>
      </w:r>
      <w:r w:rsidR="005D283F">
        <w:rPr>
          <w:sz w:val="24"/>
          <w:szCs w:val="24"/>
        </w:rPr>
        <w:t>.</w:t>
      </w:r>
    </w:p>
    <w:p w:rsidR="00286F6E" w:rsidRPr="00272AC9" w:rsidRDefault="004348D3" w:rsidP="00CF4FEE">
      <w:pPr>
        <w:pStyle w:val="ListParagraph"/>
        <w:numPr>
          <w:ilvl w:val="0"/>
          <w:numId w:val="1"/>
        </w:numPr>
        <w:tabs>
          <w:tab w:val="left" w:pos="960"/>
          <w:tab w:val="left" w:pos="7138"/>
          <w:tab w:val="left" w:pos="9184"/>
        </w:tabs>
        <w:spacing w:before="286" w:line="261" w:lineRule="auto"/>
        <w:ind w:right="-100"/>
        <w:rPr>
          <w:rFonts w:ascii="MS Gothic"/>
          <w:sz w:val="24"/>
          <w:szCs w:val="24"/>
        </w:rPr>
      </w:pPr>
      <w:r>
        <w:rPr>
          <w:sz w:val="24"/>
          <w:szCs w:val="24"/>
        </w:rPr>
        <w:t xml:space="preserve">Looking to get a presence on </w:t>
      </w:r>
      <w:proofErr w:type="spellStart"/>
      <w:r>
        <w:rPr>
          <w:sz w:val="24"/>
          <w:szCs w:val="24"/>
        </w:rPr>
        <w:t>Facebook</w:t>
      </w:r>
      <w:proofErr w:type="spellEnd"/>
      <w:r>
        <w:rPr>
          <w:sz w:val="24"/>
          <w:szCs w:val="24"/>
        </w:rPr>
        <w:t>.  Dean Winters will look into but anyone with technical abilities is invited to lead or help out.</w:t>
      </w:r>
      <w:r w:rsidR="00121A33">
        <w:rPr>
          <w:sz w:val="24"/>
          <w:szCs w:val="24"/>
        </w:rPr>
        <w:t xml:space="preserve">   Would be useful to repost items from </w:t>
      </w:r>
      <w:proofErr w:type="spellStart"/>
      <w:r w:rsidR="00121A33">
        <w:rPr>
          <w:sz w:val="24"/>
          <w:szCs w:val="24"/>
        </w:rPr>
        <w:t>FlockNotes</w:t>
      </w:r>
      <w:proofErr w:type="spellEnd"/>
      <w:r w:rsidR="00121A33">
        <w:rPr>
          <w:sz w:val="24"/>
          <w:szCs w:val="24"/>
        </w:rPr>
        <w:t xml:space="preserve">, </w:t>
      </w:r>
      <w:proofErr w:type="spellStart"/>
      <w:r w:rsidR="00121A33">
        <w:rPr>
          <w:sz w:val="24"/>
          <w:szCs w:val="24"/>
        </w:rPr>
        <w:t>Knightline</w:t>
      </w:r>
      <w:proofErr w:type="spellEnd"/>
      <w:r w:rsidR="00121A33">
        <w:rPr>
          <w:sz w:val="24"/>
          <w:szCs w:val="24"/>
        </w:rPr>
        <w:t>, etc.</w:t>
      </w:r>
    </w:p>
    <w:p w:rsidR="00272AC9" w:rsidRPr="00547DB5" w:rsidRDefault="00272AC9" w:rsidP="00547DB5">
      <w:pPr>
        <w:tabs>
          <w:tab w:val="left" w:pos="960"/>
          <w:tab w:val="left" w:pos="7138"/>
          <w:tab w:val="left" w:pos="9184"/>
        </w:tabs>
        <w:spacing w:before="286" w:line="261" w:lineRule="auto"/>
        <w:ind w:left="600" w:right="-100"/>
        <w:rPr>
          <w:rFonts w:ascii="MS Gothic"/>
          <w:sz w:val="24"/>
          <w:szCs w:val="24"/>
        </w:rPr>
      </w:pPr>
    </w:p>
    <w:p w:rsidR="001D278B" w:rsidRDefault="001D278B">
      <w:pPr>
        <w:pStyle w:val="BodyText"/>
        <w:spacing w:before="9"/>
        <w:rPr>
          <w:sz w:val="16"/>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778"/>
        <w:gridCol w:w="5003"/>
      </w:tblGrid>
      <w:tr w:rsidR="001D278B" w:rsidTr="596581E5">
        <w:trPr>
          <w:trHeight w:val="577"/>
        </w:trPr>
        <w:tc>
          <w:tcPr>
            <w:tcW w:w="5778" w:type="dxa"/>
            <w:tcBorders>
              <w:bottom w:val="nil"/>
            </w:tcBorders>
          </w:tcPr>
          <w:p w:rsidR="00614165" w:rsidRDefault="00614165" w:rsidP="596581E5">
            <w:pPr>
              <w:pStyle w:val="TableParagraph"/>
              <w:rPr>
                <w:rFonts w:ascii="Times New Roman"/>
                <w:sz w:val="26"/>
                <w:szCs w:val="26"/>
              </w:rPr>
            </w:pPr>
            <w:r w:rsidRPr="596581E5">
              <w:rPr>
                <w:rFonts w:ascii="Times New Roman"/>
                <w:sz w:val="26"/>
                <w:szCs w:val="26"/>
              </w:rPr>
              <w:lastRenderedPageBreak/>
              <w:t xml:space="preserve"> </w:t>
            </w:r>
            <w:r w:rsidR="74FBA01D" w:rsidRPr="596581E5">
              <w:rPr>
                <w:rFonts w:ascii="Times New Roman"/>
                <w:sz w:val="26"/>
                <w:szCs w:val="26"/>
              </w:rPr>
              <w:t>O</w:t>
            </w:r>
            <w:r w:rsidR="005A1412" w:rsidRPr="596581E5">
              <w:rPr>
                <w:rFonts w:ascii="Times New Roman"/>
                <w:sz w:val="26"/>
                <w:szCs w:val="26"/>
              </w:rPr>
              <w:t>fficer</w:t>
            </w:r>
            <w:r w:rsidR="530E26A4" w:rsidRPr="596581E5">
              <w:rPr>
                <w:rFonts w:ascii="Times New Roman"/>
                <w:sz w:val="26"/>
                <w:szCs w:val="26"/>
              </w:rPr>
              <w:t xml:space="preserve"> slate </w:t>
            </w:r>
            <w:r w:rsidR="005A1412" w:rsidRPr="596581E5">
              <w:rPr>
                <w:rFonts w:ascii="Times New Roman"/>
                <w:sz w:val="26"/>
                <w:szCs w:val="26"/>
              </w:rPr>
              <w:t>for the 20</w:t>
            </w:r>
            <w:r w:rsidR="17130CB5" w:rsidRPr="596581E5">
              <w:rPr>
                <w:rFonts w:ascii="Times New Roman"/>
                <w:sz w:val="26"/>
                <w:szCs w:val="26"/>
              </w:rPr>
              <w:t>20</w:t>
            </w:r>
            <w:r w:rsidR="005A1412" w:rsidRPr="596581E5">
              <w:rPr>
                <w:rFonts w:ascii="Times New Roman"/>
                <w:sz w:val="26"/>
                <w:szCs w:val="26"/>
              </w:rPr>
              <w:t>/202</w:t>
            </w:r>
            <w:r w:rsidR="3F29B725" w:rsidRPr="596581E5">
              <w:rPr>
                <w:rFonts w:ascii="Times New Roman"/>
                <w:sz w:val="26"/>
                <w:szCs w:val="26"/>
              </w:rPr>
              <w:t>1</w:t>
            </w:r>
            <w:r w:rsidR="00235EF7" w:rsidRPr="596581E5">
              <w:rPr>
                <w:rFonts w:ascii="Times New Roman"/>
                <w:sz w:val="26"/>
                <w:szCs w:val="26"/>
              </w:rPr>
              <w:t xml:space="preserve"> fraternal year</w:t>
            </w:r>
            <w:r w:rsidRPr="596581E5">
              <w:rPr>
                <w:rFonts w:ascii="Times New Roman"/>
                <w:sz w:val="26"/>
                <w:szCs w:val="26"/>
              </w:rPr>
              <w:t>:</w:t>
            </w:r>
          </w:p>
          <w:p w:rsidR="00614165" w:rsidRDefault="00614165">
            <w:pPr>
              <w:pStyle w:val="TableParagraph"/>
              <w:rPr>
                <w:rFonts w:ascii="Times New Roman"/>
                <w:sz w:val="26"/>
              </w:rPr>
            </w:pPr>
          </w:p>
          <w:p w:rsidR="00235EF7" w:rsidRDefault="00235EF7" w:rsidP="596581E5">
            <w:pPr>
              <w:pStyle w:val="TableParagraph"/>
              <w:rPr>
                <w:rFonts w:ascii="Times New Roman"/>
                <w:sz w:val="26"/>
                <w:szCs w:val="26"/>
              </w:rPr>
            </w:pPr>
            <w:r w:rsidRPr="596581E5">
              <w:rPr>
                <w:rFonts w:ascii="Times New Roman"/>
                <w:sz w:val="26"/>
                <w:szCs w:val="26"/>
              </w:rPr>
              <w:t xml:space="preserve">Grand Knight </w:t>
            </w:r>
            <w:r w:rsidRPr="596581E5">
              <w:rPr>
                <w:rFonts w:ascii="Times New Roman"/>
                <w:sz w:val="26"/>
                <w:szCs w:val="26"/>
              </w:rPr>
              <w:t>–</w:t>
            </w:r>
            <w:r w:rsidRPr="596581E5">
              <w:rPr>
                <w:rFonts w:ascii="Times New Roman"/>
                <w:sz w:val="26"/>
                <w:szCs w:val="26"/>
              </w:rPr>
              <w:t xml:space="preserve"> </w:t>
            </w:r>
            <w:r w:rsidR="07D24FF5" w:rsidRPr="596581E5">
              <w:rPr>
                <w:rFonts w:ascii="Times New Roman"/>
                <w:sz w:val="26"/>
                <w:szCs w:val="26"/>
              </w:rPr>
              <w:t>Mike McGrath</w:t>
            </w:r>
          </w:p>
          <w:p w:rsidR="00235EF7" w:rsidRDefault="00235EF7" w:rsidP="596581E5">
            <w:pPr>
              <w:pStyle w:val="TableParagraph"/>
              <w:rPr>
                <w:rFonts w:ascii="Times New Roman"/>
                <w:sz w:val="26"/>
                <w:szCs w:val="26"/>
              </w:rPr>
            </w:pPr>
            <w:r w:rsidRPr="596581E5">
              <w:rPr>
                <w:rFonts w:ascii="Times New Roman"/>
                <w:sz w:val="26"/>
                <w:szCs w:val="26"/>
              </w:rPr>
              <w:t xml:space="preserve">Deputy Grand Knight </w:t>
            </w:r>
            <w:r w:rsidRPr="596581E5">
              <w:rPr>
                <w:rFonts w:ascii="Times New Roman"/>
                <w:sz w:val="26"/>
                <w:szCs w:val="26"/>
              </w:rPr>
              <w:t>–</w:t>
            </w:r>
            <w:r w:rsidRPr="596581E5">
              <w:rPr>
                <w:rFonts w:ascii="Times New Roman"/>
                <w:sz w:val="26"/>
                <w:szCs w:val="26"/>
              </w:rPr>
              <w:t xml:space="preserve"> </w:t>
            </w:r>
            <w:r w:rsidR="1B274041" w:rsidRPr="596581E5">
              <w:rPr>
                <w:rFonts w:ascii="Times New Roman"/>
                <w:sz w:val="26"/>
                <w:szCs w:val="26"/>
              </w:rPr>
              <w:t>Dean Winters</w:t>
            </w:r>
          </w:p>
          <w:p w:rsidR="00235EF7" w:rsidRDefault="00235EF7" w:rsidP="00235EF7">
            <w:pPr>
              <w:pStyle w:val="TableParagraph"/>
              <w:rPr>
                <w:rFonts w:ascii="Times New Roman"/>
                <w:sz w:val="26"/>
              </w:rPr>
            </w:pPr>
            <w:r>
              <w:rPr>
                <w:rFonts w:ascii="Times New Roman"/>
                <w:sz w:val="26"/>
              </w:rPr>
              <w:t xml:space="preserve">Financial Secretary </w:t>
            </w:r>
            <w:r>
              <w:rPr>
                <w:rFonts w:ascii="Times New Roman"/>
                <w:sz w:val="26"/>
              </w:rPr>
              <w:t>–</w:t>
            </w:r>
            <w:r>
              <w:rPr>
                <w:rFonts w:ascii="Times New Roman"/>
                <w:sz w:val="26"/>
              </w:rPr>
              <w:t xml:space="preserve"> Len Hendricks</w:t>
            </w:r>
          </w:p>
          <w:p w:rsidR="00235EF7" w:rsidRDefault="00235EF7" w:rsidP="596581E5">
            <w:pPr>
              <w:pStyle w:val="TableParagraph"/>
              <w:rPr>
                <w:rFonts w:ascii="Times New Roman"/>
                <w:sz w:val="26"/>
                <w:szCs w:val="26"/>
              </w:rPr>
            </w:pPr>
            <w:r w:rsidRPr="596581E5">
              <w:rPr>
                <w:rFonts w:ascii="Times New Roman"/>
                <w:sz w:val="26"/>
                <w:szCs w:val="26"/>
              </w:rPr>
              <w:t xml:space="preserve">Chancellor </w:t>
            </w:r>
            <w:r w:rsidRPr="596581E5">
              <w:rPr>
                <w:rFonts w:ascii="Times New Roman"/>
                <w:sz w:val="26"/>
                <w:szCs w:val="26"/>
              </w:rPr>
              <w:t>–</w:t>
            </w:r>
            <w:r w:rsidRPr="596581E5">
              <w:rPr>
                <w:rFonts w:ascii="Times New Roman"/>
                <w:sz w:val="26"/>
                <w:szCs w:val="26"/>
              </w:rPr>
              <w:t xml:space="preserve"> </w:t>
            </w:r>
            <w:r w:rsidR="2DF9CF2D" w:rsidRPr="596581E5">
              <w:rPr>
                <w:rFonts w:ascii="Times New Roman"/>
                <w:sz w:val="26"/>
                <w:szCs w:val="26"/>
              </w:rPr>
              <w:t xml:space="preserve">Will </w:t>
            </w:r>
            <w:proofErr w:type="spellStart"/>
            <w:r w:rsidR="2DF9CF2D" w:rsidRPr="596581E5">
              <w:rPr>
                <w:rFonts w:ascii="Times New Roman"/>
                <w:sz w:val="26"/>
                <w:szCs w:val="26"/>
              </w:rPr>
              <w:t>Wolske</w:t>
            </w:r>
            <w:proofErr w:type="spellEnd"/>
          </w:p>
          <w:p w:rsidR="00235EF7" w:rsidRDefault="00235EF7" w:rsidP="00235EF7">
            <w:pPr>
              <w:pStyle w:val="TableParagraph"/>
              <w:rPr>
                <w:rFonts w:ascii="Times New Roman"/>
                <w:sz w:val="26"/>
              </w:rPr>
            </w:pPr>
            <w:r>
              <w:rPr>
                <w:rFonts w:ascii="Times New Roman"/>
                <w:sz w:val="26"/>
              </w:rPr>
              <w:t xml:space="preserve">Recorder </w:t>
            </w:r>
            <w:r>
              <w:rPr>
                <w:rFonts w:ascii="Times New Roman"/>
                <w:sz w:val="26"/>
              </w:rPr>
              <w:t>–</w:t>
            </w:r>
            <w:r>
              <w:rPr>
                <w:rFonts w:ascii="Times New Roman"/>
                <w:sz w:val="26"/>
              </w:rPr>
              <w:t xml:space="preserve"> Joe Morgan</w:t>
            </w:r>
          </w:p>
          <w:p w:rsidR="00235EF7" w:rsidRDefault="00235EF7" w:rsidP="00235EF7">
            <w:pPr>
              <w:pStyle w:val="TableParagraph"/>
              <w:rPr>
                <w:rFonts w:ascii="Times New Roman"/>
                <w:sz w:val="26"/>
              </w:rPr>
            </w:pPr>
            <w:r>
              <w:rPr>
                <w:rFonts w:ascii="Times New Roman"/>
                <w:sz w:val="26"/>
              </w:rPr>
              <w:t xml:space="preserve">Treasurer </w:t>
            </w:r>
            <w:r>
              <w:rPr>
                <w:rFonts w:ascii="Times New Roman"/>
                <w:sz w:val="26"/>
              </w:rPr>
              <w:t>–</w:t>
            </w:r>
            <w:r>
              <w:rPr>
                <w:rFonts w:ascii="Times New Roman"/>
                <w:sz w:val="26"/>
              </w:rPr>
              <w:t xml:space="preserve"> David E. </w:t>
            </w:r>
            <w:proofErr w:type="spellStart"/>
            <w:r>
              <w:rPr>
                <w:rFonts w:ascii="Times New Roman"/>
                <w:sz w:val="26"/>
              </w:rPr>
              <w:t>Munz</w:t>
            </w:r>
            <w:proofErr w:type="spellEnd"/>
          </w:p>
          <w:p w:rsidR="00235EF7" w:rsidRDefault="00235EF7" w:rsidP="00235EF7">
            <w:pPr>
              <w:pStyle w:val="TableParagraph"/>
              <w:rPr>
                <w:rFonts w:ascii="Times New Roman"/>
                <w:sz w:val="26"/>
              </w:rPr>
            </w:pPr>
            <w:r>
              <w:rPr>
                <w:rFonts w:ascii="Times New Roman"/>
                <w:sz w:val="26"/>
              </w:rPr>
              <w:t xml:space="preserve">Lecturer </w:t>
            </w:r>
            <w:r>
              <w:rPr>
                <w:rFonts w:ascii="Times New Roman"/>
                <w:sz w:val="26"/>
              </w:rPr>
              <w:t>–</w:t>
            </w:r>
            <w:r w:rsidR="00030E0A">
              <w:rPr>
                <w:rFonts w:ascii="Times New Roman"/>
                <w:sz w:val="26"/>
              </w:rPr>
              <w:t xml:space="preserve"> </w:t>
            </w:r>
          </w:p>
          <w:p w:rsidR="00235EF7" w:rsidRDefault="00235EF7" w:rsidP="00235EF7">
            <w:pPr>
              <w:pStyle w:val="TableParagraph"/>
              <w:rPr>
                <w:rFonts w:ascii="Times New Roman"/>
                <w:sz w:val="26"/>
              </w:rPr>
            </w:pPr>
            <w:r>
              <w:rPr>
                <w:rFonts w:ascii="Times New Roman"/>
                <w:sz w:val="26"/>
              </w:rPr>
              <w:t xml:space="preserve">Advocate </w:t>
            </w:r>
            <w:r>
              <w:rPr>
                <w:rFonts w:ascii="Times New Roman"/>
                <w:sz w:val="26"/>
              </w:rPr>
              <w:t>–</w:t>
            </w:r>
            <w:r>
              <w:rPr>
                <w:rFonts w:ascii="Times New Roman"/>
                <w:sz w:val="26"/>
              </w:rPr>
              <w:t xml:space="preserve"> Mark </w:t>
            </w:r>
            <w:proofErr w:type="spellStart"/>
            <w:r>
              <w:rPr>
                <w:rFonts w:ascii="Times New Roman"/>
                <w:sz w:val="26"/>
              </w:rPr>
              <w:t>Nolden</w:t>
            </w:r>
            <w:proofErr w:type="spellEnd"/>
          </w:p>
          <w:p w:rsidR="00235EF7" w:rsidRDefault="00235EF7" w:rsidP="00235EF7">
            <w:pPr>
              <w:pStyle w:val="TableParagraph"/>
              <w:rPr>
                <w:rFonts w:ascii="Times New Roman"/>
                <w:sz w:val="26"/>
              </w:rPr>
            </w:pPr>
            <w:r>
              <w:rPr>
                <w:rFonts w:ascii="Times New Roman"/>
                <w:sz w:val="26"/>
              </w:rPr>
              <w:t xml:space="preserve">Warden </w:t>
            </w:r>
            <w:r>
              <w:rPr>
                <w:rFonts w:ascii="Times New Roman"/>
                <w:sz w:val="26"/>
              </w:rPr>
              <w:t>–</w:t>
            </w:r>
            <w:r>
              <w:rPr>
                <w:rFonts w:ascii="Times New Roman"/>
                <w:sz w:val="26"/>
              </w:rPr>
              <w:t xml:space="preserve"> Ken Clemens</w:t>
            </w:r>
          </w:p>
          <w:p w:rsidR="00235EF7" w:rsidRDefault="00235EF7" w:rsidP="00235EF7">
            <w:pPr>
              <w:pStyle w:val="TableParagraph"/>
              <w:rPr>
                <w:rFonts w:ascii="Times New Roman"/>
                <w:sz w:val="26"/>
              </w:rPr>
            </w:pPr>
            <w:r>
              <w:rPr>
                <w:rFonts w:ascii="Times New Roman"/>
                <w:sz w:val="26"/>
              </w:rPr>
              <w:t xml:space="preserve">Inside Guard </w:t>
            </w:r>
            <w:r>
              <w:rPr>
                <w:rFonts w:ascii="Times New Roman"/>
                <w:sz w:val="26"/>
              </w:rPr>
              <w:t>–</w:t>
            </w:r>
            <w:r>
              <w:rPr>
                <w:rFonts w:ascii="Times New Roman"/>
                <w:sz w:val="26"/>
              </w:rPr>
              <w:t xml:space="preserve"> Vince Miller</w:t>
            </w:r>
          </w:p>
          <w:p w:rsidR="00235EF7" w:rsidRDefault="00235EF7" w:rsidP="00235EF7">
            <w:pPr>
              <w:pStyle w:val="TableParagraph"/>
              <w:rPr>
                <w:rFonts w:ascii="Times New Roman"/>
                <w:sz w:val="26"/>
              </w:rPr>
            </w:pPr>
            <w:r>
              <w:rPr>
                <w:rFonts w:ascii="Times New Roman"/>
                <w:sz w:val="26"/>
              </w:rPr>
              <w:t xml:space="preserve">Outside Guard </w:t>
            </w:r>
            <w:r>
              <w:rPr>
                <w:rFonts w:ascii="Times New Roman"/>
                <w:sz w:val="26"/>
              </w:rPr>
              <w:t>–</w:t>
            </w:r>
            <w:r>
              <w:rPr>
                <w:rFonts w:ascii="Times New Roman"/>
                <w:sz w:val="26"/>
              </w:rPr>
              <w:t xml:space="preserve"> Lloyd </w:t>
            </w:r>
            <w:proofErr w:type="spellStart"/>
            <w:r>
              <w:rPr>
                <w:rFonts w:ascii="Times New Roman"/>
                <w:sz w:val="26"/>
              </w:rPr>
              <w:t>Kippley</w:t>
            </w:r>
            <w:proofErr w:type="spellEnd"/>
          </w:p>
          <w:p w:rsidR="00235EF7" w:rsidRDefault="00235EF7" w:rsidP="00235EF7">
            <w:pPr>
              <w:pStyle w:val="TableParagraph"/>
              <w:rPr>
                <w:rFonts w:ascii="Times New Roman"/>
                <w:sz w:val="26"/>
              </w:rPr>
            </w:pPr>
            <w:r>
              <w:rPr>
                <w:rFonts w:ascii="Times New Roman"/>
                <w:sz w:val="26"/>
              </w:rPr>
              <w:t xml:space="preserve">Trustees </w:t>
            </w:r>
            <w:r>
              <w:rPr>
                <w:rFonts w:ascii="Times New Roman"/>
                <w:sz w:val="26"/>
              </w:rPr>
              <w:t>–</w:t>
            </w:r>
            <w:r>
              <w:rPr>
                <w:rFonts w:ascii="Times New Roman"/>
                <w:sz w:val="26"/>
              </w:rPr>
              <w:t xml:space="preserve"> Dav</w:t>
            </w:r>
            <w:r w:rsidR="00030E0A">
              <w:rPr>
                <w:rFonts w:ascii="Times New Roman"/>
                <w:sz w:val="26"/>
              </w:rPr>
              <w:t xml:space="preserve">id L. </w:t>
            </w:r>
            <w:proofErr w:type="spellStart"/>
            <w:r w:rsidR="00030E0A">
              <w:rPr>
                <w:rFonts w:ascii="Times New Roman"/>
                <w:sz w:val="26"/>
              </w:rPr>
              <w:t>Munz</w:t>
            </w:r>
            <w:proofErr w:type="spellEnd"/>
            <w:r w:rsidR="00030E0A">
              <w:rPr>
                <w:rFonts w:ascii="Times New Roman"/>
                <w:sz w:val="26"/>
              </w:rPr>
              <w:t xml:space="preserve">, Bob </w:t>
            </w:r>
            <w:proofErr w:type="spellStart"/>
            <w:r w:rsidR="00030E0A">
              <w:rPr>
                <w:rFonts w:ascii="Times New Roman"/>
                <w:sz w:val="26"/>
              </w:rPr>
              <w:t>Theel</w:t>
            </w:r>
            <w:proofErr w:type="spellEnd"/>
            <w:r w:rsidR="00030E0A">
              <w:rPr>
                <w:rFonts w:ascii="Times New Roman"/>
                <w:sz w:val="26"/>
              </w:rPr>
              <w:t>, Tubby Schroeder</w:t>
            </w:r>
          </w:p>
          <w:p w:rsidR="00B23BA7" w:rsidRDefault="00B23BA7">
            <w:pPr>
              <w:pStyle w:val="TableParagraph"/>
              <w:rPr>
                <w:rFonts w:ascii="Times New Roman"/>
                <w:sz w:val="26"/>
              </w:rPr>
            </w:pPr>
          </w:p>
          <w:p w:rsidR="00B23BA7" w:rsidRDefault="00B23BA7" w:rsidP="00872B5D">
            <w:pPr>
              <w:pStyle w:val="TableParagraph"/>
              <w:rPr>
                <w:rFonts w:ascii="Times New Roman"/>
                <w:sz w:val="26"/>
              </w:rPr>
            </w:pPr>
          </w:p>
          <w:p w:rsidR="00DC1324" w:rsidRDefault="00DC1324" w:rsidP="00872B5D">
            <w:pPr>
              <w:pStyle w:val="TableParagraph"/>
              <w:rPr>
                <w:rFonts w:ascii="Times New Roman"/>
                <w:sz w:val="26"/>
              </w:rPr>
            </w:pPr>
          </w:p>
          <w:p w:rsidR="00DC1324" w:rsidRDefault="00DC1324" w:rsidP="00872B5D">
            <w:pPr>
              <w:pStyle w:val="TableParagraph"/>
              <w:rPr>
                <w:rFonts w:ascii="Times New Roman"/>
                <w:sz w:val="26"/>
              </w:rPr>
            </w:pPr>
            <w:r>
              <w:rPr>
                <w:rFonts w:ascii="Times New Roman"/>
                <w:sz w:val="26"/>
              </w:rPr>
              <w:t xml:space="preserve">We are </w:t>
            </w:r>
            <w:r w:rsidR="00844E4B">
              <w:rPr>
                <w:rFonts w:ascii="Times New Roman"/>
                <w:sz w:val="26"/>
              </w:rPr>
              <w:t xml:space="preserve">in </w:t>
            </w:r>
            <w:r>
              <w:rPr>
                <w:rFonts w:ascii="Times New Roman"/>
                <w:sz w:val="26"/>
              </w:rPr>
              <w:t>need of a</w:t>
            </w:r>
            <w:r w:rsidR="006F7B9A">
              <w:rPr>
                <w:rFonts w:ascii="Times New Roman"/>
                <w:sz w:val="26"/>
              </w:rPr>
              <w:t xml:space="preserve"> Knight to fill the role of </w:t>
            </w:r>
            <w:r>
              <w:rPr>
                <w:rFonts w:ascii="Times New Roman"/>
                <w:sz w:val="26"/>
              </w:rPr>
              <w:t>Lecturer.  If any 3</w:t>
            </w:r>
            <w:r w:rsidR="00844E4B" w:rsidRPr="00844E4B">
              <w:rPr>
                <w:rFonts w:ascii="Times New Roman"/>
                <w:sz w:val="26"/>
                <w:vertAlign w:val="superscript"/>
              </w:rPr>
              <w:t>rd</w:t>
            </w:r>
            <w:r w:rsidR="00844E4B">
              <w:rPr>
                <w:rFonts w:ascii="Times New Roman"/>
                <w:sz w:val="26"/>
              </w:rPr>
              <w:t xml:space="preserve"> or 4</w:t>
            </w:r>
            <w:r w:rsidR="00844E4B" w:rsidRPr="00844E4B">
              <w:rPr>
                <w:rFonts w:ascii="Times New Roman"/>
                <w:sz w:val="26"/>
                <w:vertAlign w:val="superscript"/>
              </w:rPr>
              <w:t>th</w:t>
            </w:r>
            <w:r w:rsidR="00844E4B">
              <w:rPr>
                <w:rFonts w:ascii="Times New Roman"/>
                <w:sz w:val="26"/>
              </w:rPr>
              <w:t xml:space="preserve"> degree member is interested, we would certainly be grateful.</w:t>
            </w:r>
          </w:p>
        </w:tc>
        <w:tc>
          <w:tcPr>
            <w:tcW w:w="5003" w:type="dxa"/>
            <w:tcBorders>
              <w:bottom w:val="nil"/>
            </w:tcBorders>
          </w:tcPr>
          <w:p w:rsidR="001D278B" w:rsidRDefault="005106E4">
            <w:pPr>
              <w:pStyle w:val="TableParagraph"/>
              <w:spacing w:before="123" w:line="452" w:lineRule="exact"/>
              <w:ind w:left="365" w:right="387"/>
              <w:jc w:val="center"/>
              <w:rPr>
                <w:rFonts w:ascii="Gill Sans MT"/>
                <w:b/>
                <w:sz w:val="40"/>
              </w:rPr>
            </w:pPr>
            <w:r>
              <w:rPr>
                <w:rFonts w:ascii="Gill Sans MT"/>
                <w:b/>
                <w:noProof/>
                <w:sz w:val="40"/>
              </w:rPr>
              <w:drawing>
                <wp:anchor distT="0" distB="0" distL="0" distR="0" simplePos="0" relativeHeight="1432" behindDoc="0" locked="0" layoutInCell="1" allowOverlap="1">
                  <wp:simplePos x="0" y="0"/>
                  <wp:positionH relativeFrom="page">
                    <wp:posOffset>676938</wp:posOffset>
                  </wp:positionH>
                  <wp:positionV relativeFrom="page">
                    <wp:posOffset>436438</wp:posOffset>
                  </wp:positionV>
                  <wp:extent cx="2151656" cy="1645920"/>
                  <wp:effectExtent l="19050" t="0" r="994"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0" cstate="print"/>
                          <a:stretch>
                            <a:fillRect/>
                          </a:stretch>
                        </pic:blipFill>
                        <pic:spPr>
                          <a:xfrm>
                            <a:off x="0" y="0"/>
                            <a:ext cx="2151656" cy="1645920"/>
                          </a:xfrm>
                          <a:prstGeom prst="rect">
                            <a:avLst/>
                          </a:prstGeom>
                        </pic:spPr>
                      </pic:pic>
                    </a:graphicData>
                  </a:graphic>
                </wp:anchor>
              </w:drawing>
            </w:r>
            <w:r w:rsidR="00D77426" w:rsidRPr="596581E5">
              <w:rPr>
                <w:rFonts w:ascii="Gill Sans MT"/>
                <w:b/>
                <w:bCs/>
                <w:sz w:val="40"/>
                <w:szCs w:val="40"/>
              </w:rPr>
              <w:t>Offerings of Prayer</w:t>
            </w:r>
          </w:p>
          <w:p w:rsidR="00D77426" w:rsidRDefault="00D77426">
            <w:pPr>
              <w:pStyle w:val="TableParagraph"/>
              <w:spacing w:before="123" w:line="452" w:lineRule="exact"/>
              <w:ind w:left="365" w:right="387"/>
              <w:jc w:val="center"/>
              <w:rPr>
                <w:rFonts w:ascii="Gill Sans MT"/>
                <w:b/>
                <w:sz w:val="40"/>
              </w:rPr>
            </w:pPr>
          </w:p>
          <w:p w:rsidR="00D77426" w:rsidRDefault="00D77426">
            <w:pPr>
              <w:pStyle w:val="TableParagraph"/>
              <w:spacing w:before="123" w:line="452" w:lineRule="exact"/>
              <w:ind w:left="365" w:right="387"/>
              <w:jc w:val="center"/>
              <w:rPr>
                <w:rFonts w:ascii="Gill Sans MT"/>
                <w:b/>
                <w:sz w:val="40"/>
              </w:rPr>
            </w:pPr>
          </w:p>
          <w:p w:rsidR="00D77426" w:rsidRDefault="00D77426">
            <w:pPr>
              <w:pStyle w:val="TableParagraph"/>
              <w:spacing w:before="123" w:line="452" w:lineRule="exact"/>
              <w:ind w:left="365" w:right="387"/>
              <w:jc w:val="center"/>
              <w:rPr>
                <w:rFonts w:ascii="Gill Sans MT"/>
                <w:b/>
                <w:sz w:val="40"/>
              </w:rPr>
            </w:pPr>
          </w:p>
          <w:p w:rsidR="00D77426" w:rsidRDefault="00D77426">
            <w:pPr>
              <w:pStyle w:val="TableParagraph"/>
              <w:spacing w:before="123" w:line="452" w:lineRule="exact"/>
              <w:ind w:left="365" w:right="387"/>
              <w:jc w:val="center"/>
              <w:rPr>
                <w:rFonts w:ascii="Gill Sans MT"/>
                <w:b/>
                <w:sz w:val="40"/>
              </w:rPr>
            </w:pPr>
          </w:p>
          <w:p w:rsidR="0005474F" w:rsidRDefault="0005474F" w:rsidP="002A523D">
            <w:pPr>
              <w:pStyle w:val="TableParagraph"/>
              <w:ind w:right="387"/>
              <w:rPr>
                <w:rFonts w:ascii="Gill Sans MT"/>
                <w:b/>
                <w:sz w:val="40"/>
              </w:rPr>
            </w:pPr>
          </w:p>
          <w:p w:rsidR="00873A23" w:rsidRDefault="00873A23" w:rsidP="00E35C04">
            <w:pPr>
              <w:pStyle w:val="TableParagraph"/>
              <w:ind w:right="387"/>
              <w:rPr>
                <w:rFonts w:ascii="Times New Roman" w:hAnsi="Times New Roman" w:cs="Times New Roman"/>
                <w:sz w:val="24"/>
                <w:szCs w:val="24"/>
              </w:rPr>
            </w:pPr>
          </w:p>
          <w:p w:rsidR="00E35C04" w:rsidRDefault="00E35C04" w:rsidP="003E7138">
            <w:pPr>
              <w:pStyle w:val="TableParagraph"/>
              <w:ind w:left="365" w:right="387"/>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Kaster</w:t>
            </w:r>
            <w:proofErr w:type="spellEnd"/>
          </w:p>
          <w:p w:rsidR="00556663" w:rsidRDefault="00556663" w:rsidP="003E7138">
            <w:pPr>
              <w:pStyle w:val="TableParagraph"/>
              <w:ind w:left="365" w:right="387"/>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Theel</w:t>
            </w:r>
            <w:proofErr w:type="spellEnd"/>
            <w:r>
              <w:rPr>
                <w:rFonts w:ascii="Times New Roman" w:hAnsi="Times New Roman" w:cs="Times New Roman"/>
                <w:sz w:val="24"/>
                <w:szCs w:val="24"/>
              </w:rPr>
              <w:t xml:space="preserve"> for upcoming surgery</w:t>
            </w:r>
          </w:p>
          <w:p w:rsidR="00E35C04" w:rsidRDefault="00E35C04" w:rsidP="003E7138">
            <w:pPr>
              <w:pStyle w:val="TableParagraph"/>
              <w:ind w:left="365" w:right="387"/>
              <w:rPr>
                <w:rFonts w:ascii="Times New Roman" w:hAnsi="Times New Roman" w:cs="Times New Roman"/>
                <w:sz w:val="24"/>
                <w:szCs w:val="24"/>
              </w:rPr>
            </w:pPr>
          </w:p>
          <w:p w:rsidR="003E7138" w:rsidRDefault="003E7138" w:rsidP="003E7138">
            <w:pPr>
              <w:pStyle w:val="TableParagraph"/>
              <w:ind w:left="365" w:right="387"/>
              <w:rPr>
                <w:rFonts w:ascii="Times New Roman" w:hAnsi="Times New Roman" w:cs="Times New Roman"/>
                <w:sz w:val="24"/>
                <w:szCs w:val="24"/>
              </w:rPr>
            </w:pPr>
          </w:p>
          <w:p w:rsidR="00DE3E5E" w:rsidRDefault="00DE3E5E" w:rsidP="5374E369">
            <w:pPr>
              <w:pStyle w:val="TableParagraph"/>
              <w:ind w:right="387"/>
              <w:rPr>
                <w:rFonts w:ascii="Times New Roman" w:hAnsi="Times New Roman" w:cs="Times New Roman"/>
                <w:sz w:val="24"/>
                <w:szCs w:val="24"/>
              </w:rPr>
            </w:pPr>
          </w:p>
          <w:p w:rsidR="00DE3E5E" w:rsidRPr="00EE1EE5" w:rsidRDefault="00DE3E5E" w:rsidP="00DE3E5E">
            <w:pPr>
              <w:pStyle w:val="TableParagraph"/>
              <w:ind w:left="365" w:right="387"/>
              <w:rPr>
                <w:rFonts w:ascii="Times New Roman" w:hAnsi="Times New Roman" w:cs="Times New Roman"/>
                <w:sz w:val="24"/>
                <w:szCs w:val="24"/>
              </w:rPr>
            </w:pPr>
          </w:p>
        </w:tc>
      </w:tr>
      <w:tr w:rsidR="001D278B" w:rsidTr="596581E5">
        <w:trPr>
          <w:trHeight w:val="477"/>
        </w:trPr>
        <w:tc>
          <w:tcPr>
            <w:tcW w:w="5778" w:type="dxa"/>
            <w:tcBorders>
              <w:top w:val="nil"/>
              <w:bottom w:val="nil"/>
            </w:tcBorders>
          </w:tcPr>
          <w:p w:rsidR="001D278B" w:rsidRDefault="001D278B">
            <w:pPr>
              <w:pStyle w:val="TableParagraph"/>
              <w:rPr>
                <w:rFonts w:ascii="Times New Roman"/>
                <w:sz w:val="26"/>
              </w:rPr>
            </w:pPr>
          </w:p>
        </w:tc>
        <w:tc>
          <w:tcPr>
            <w:tcW w:w="5003" w:type="dxa"/>
            <w:tcBorders>
              <w:top w:val="nil"/>
              <w:bottom w:val="nil"/>
            </w:tcBorders>
          </w:tcPr>
          <w:p w:rsidR="001D278B" w:rsidRDefault="001D278B" w:rsidP="00D77426">
            <w:pPr>
              <w:pStyle w:val="TableParagraph"/>
              <w:spacing w:before="8" w:line="457" w:lineRule="exact"/>
              <w:ind w:right="387"/>
              <w:rPr>
                <w:rFonts w:ascii="Gill Sans MT"/>
                <w:b/>
                <w:sz w:val="40"/>
              </w:rPr>
            </w:pPr>
          </w:p>
        </w:tc>
      </w:tr>
      <w:tr w:rsidR="009C7D35" w:rsidTr="596581E5">
        <w:trPr>
          <w:trHeight w:val="278"/>
        </w:trPr>
        <w:tc>
          <w:tcPr>
            <w:tcW w:w="5778" w:type="dxa"/>
            <w:tcBorders>
              <w:top w:val="nil"/>
              <w:bottom w:val="nil"/>
            </w:tcBorders>
          </w:tcPr>
          <w:p w:rsidR="009C7D35" w:rsidRDefault="009C7D35">
            <w:pPr>
              <w:pStyle w:val="TableParagraph"/>
              <w:rPr>
                <w:rFonts w:ascii="Times New Roman"/>
                <w:sz w:val="20"/>
              </w:rPr>
            </w:pPr>
          </w:p>
        </w:tc>
        <w:tc>
          <w:tcPr>
            <w:tcW w:w="5003" w:type="dxa"/>
            <w:tcBorders>
              <w:top w:val="nil"/>
              <w:bottom w:val="nil"/>
            </w:tcBorders>
          </w:tcPr>
          <w:p w:rsidR="009C7D35" w:rsidRDefault="009C7D35" w:rsidP="007F54E1">
            <w:pPr>
              <w:pStyle w:val="TableParagraph"/>
              <w:spacing w:line="264" w:lineRule="exact"/>
              <w:ind w:right="387"/>
              <w:rPr>
                <w:b/>
                <w:sz w:val="24"/>
              </w:rPr>
            </w:pPr>
          </w:p>
        </w:tc>
      </w:tr>
      <w:tr w:rsidR="009C7D35" w:rsidTr="596581E5">
        <w:trPr>
          <w:trHeight w:val="278"/>
        </w:trPr>
        <w:tc>
          <w:tcPr>
            <w:tcW w:w="5778" w:type="dxa"/>
            <w:tcBorders>
              <w:top w:val="nil"/>
              <w:bottom w:val="nil"/>
            </w:tcBorders>
          </w:tcPr>
          <w:p w:rsidR="00360331" w:rsidRDefault="00360331">
            <w:pPr>
              <w:pStyle w:val="TableParagraph"/>
              <w:rPr>
                <w:rFonts w:ascii="Times New Roman"/>
                <w:sz w:val="20"/>
              </w:rPr>
            </w:pPr>
          </w:p>
          <w:p w:rsidR="00360331" w:rsidRDefault="00360331">
            <w:pPr>
              <w:pStyle w:val="TableParagraph"/>
              <w:rPr>
                <w:rFonts w:ascii="Times New Roman"/>
                <w:sz w:val="20"/>
              </w:rPr>
            </w:pPr>
          </w:p>
          <w:p w:rsidR="005A1412" w:rsidRDefault="005A1412">
            <w:pPr>
              <w:pStyle w:val="TableParagraph"/>
              <w:rPr>
                <w:rFonts w:ascii="Times New Roman"/>
                <w:sz w:val="20"/>
              </w:rPr>
            </w:pPr>
          </w:p>
          <w:p w:rsidR="005A1412" w:rsidRDefault="005A1412">
            <w:pPr>
              <w:pStyle w:val="TableParagraph"/>
              <w:rPr>
                <w:rFonts w:ascii="Times New Roman"/>
                <w:sz w:val="20"/>
              </w:rPr>
            </w:pPr>
          </w:p>
        </w:tc>
        <w:tc>
          <w:tcPr>
            <w:tcW w:w="5003" w:type="dxa"/>
            <w:tcBorders>
              <w:top w:val="nil"/>
              <w:bottom w:val="nil"/>
            </w:tcBorders>
          </w:tcPr>
          <w:p w:rsidR="009C7D35" w:rsidRDefault="009C7D35" w:rsidP="00D77426">
            <w:pPr>
              <w:pStyle w:val="TableParagraph"/>
              <w:spacing w:line="264" w:lineRule="exact"/>
              <w:ind w:right="375"/>
              <w:rPr>
                <w:sz w:val="24"/>
              </w:rPr>
            </w:pPr>
          </w:p>
        </w:tc>
      </w:tr>
      <w:tr w:rsidR="009C7D35" w:rsidTr="596581E5">
        <w:trPr>
          <w:trHeight w:val="459"/>
        </w:trPr>
        <w:tc>
          <w:tcPr>
            <w:tcW w:w="5778" w:type="dxa"/>
            <w:tcBorders>
              <w:top w:val="nil"/>
              <w:bottom w:val="nil"/>
            </w:tcBorders>
          </w:tcPr>
          <w:p w:rsidR="00D7201F" w:rsidRPr="00D7201F" w:rsidRDefault="00D7201F" w:rsidP="00D7201F"/>
        </w:tc>
        <w:tc>
          <w:tcPr>
            <w:tcW w:w="5003" w:type="dxa"/>
            <w:tcBorders>
              <w:top w:val="nil"/>
              <w:bottom w:val="nil"/>
            </w:tcBorders>
          </w:tcPr>
          <w:p w:rsidR="009C7D35" w:rsidRDefault="009C7D35" w:rsidP="00D7201F">
            <w:pPr>
              <w:pStyle w:val="TableParagraph"/>
              <w:spacing w:line="264" w:lineRule="exact"/>
              <w:ind w:right="378"/>
              <w:rPr>
                <w:sz w:val="24"/>
              </w:rPr>
            </w:pPr>
            <w:bookmarkStart w:id="0" w:name="_GoBack"/>
            <w:bookmarkEnd w:id="0"/>
          </w:p>
        </w:tc>
      </w:tr>
      <w:tr w:rsidR="009C7D35" w:rsidTr="596581E5">
        <w:trPr>
          <w:trHeight w:val="4851"/>
        </w:trPr>
        <w:tc>
          <w:tcPr>
            <w:tcW w:w="5778" w:type="dxa"/>
            <w:tcBorders>
              <w:top w:val="nil"/>
            </w:tcBorders>
          </w:tcPr>
          <w:p w:rsidR="00CF2A25" w:rsidRPr="009C7D35" w:rsidRDefault="00CF2A25" w:rsidP="009C7D35">
            <w:pPr>
              <w:pStyle w:val="TableParagraph"/>
              <w:spacing w:before="105"/>
              <w:rPr>
                <w:rFonts w:ascii="Cambria"/>
                <w:i/>
                <w:sz w:val="24"/>
                <w:szCs w:val="24"/>
              </w:rPr>
            </w:pPr>
          </w:p>
        </w:tc>
        <w:tc>
          <w:tcPr>
            <w:tcW w:w="5003" w:type="dxa"/>
            <w:tcBorders>
              <w:top w:val="nil"/>
            </w:tcBorders>
          </w:tcPr>
          <w:p w:rsidR="009C7D35" w:rsidRDefault="009C7D35" w:rsidP="00D77426">
            <w:pPr>
              <w:pStyle w:val="TableParagraph"/>
              <w:spacing w:before="105"/>
              <w:rPr>
                <w:rFonts w:ascii="Cambria"/>
                <w:i/>
                <w:sz w:val="60"/>
              </w:rPr>
            </w:pPr>
            <w:r>
              <w:rPr>
                <w:noProof/>
              </w:rPr>
              <w:drawing>
                <wp:inline distT="0" distB="0" distL="0" distR="0">
                  <wp:extent cx="2934032" cy="2267864"/>
                  <wp:effectExtent l="0" t="0" r="0" b="0"/>
                  <wp:docPr id="114845272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4032" cy="2267864"/>
                          </a:xfrm>
                          <a:prstGeom prst="rect">
                            <a:avLst/>
                          </a:prstGeom>
                        </pic:spPr>
                      </pic:pic>
                    </a:graphicData>
                  </a:graphic>
                </wp:inline>
              </w:drawing>
            </w:r>
          </w:p>
        </w:tc>
      </w:tr>
    </w:tbl>
    <w:p w:rsidR="001D278B" w:rsidRDefault="001D278B" w:rsidP="00F540FB">
      <w:pPr>
        <w:rPr>
          <w:sz w:val="2"/>
          <w:szCs w:val="2"/>
        </w:rPr>
      </w:pPr>
    </w:p>
    <w:p w:rsidR="003E7138" w:rsidRDefault="003E7138" w:rsidP="003B72EA">
      <w:pPr>
        <w:rPr>
          <w:sz w:val="24"/>
          <w:szCs w:val="24"/>
        </w:rPr>
      </w:pPr>
    </w:p>
    <w:p w:rsidR="003E7138" w:rsidRDefault="003E7138" w:rsidP="003B72EA">
      <w:pPr>
        <w:rPr>
          <w:sz w:val="24"/>
          <w:szCs w:val="24"/>
        </w:rPr>
      </w:pPr>
    </w:p>
    <w:p w:rsidR="003E7138" w:rsidRDefault="003E7138" w:rsidP="003B72EA">
      <w:pPr>
        <w:rPr>
          <w:sz w:val="24"/>
          <w:szCs w:val="24"/>
        </w:rPr>
      </w:pPr>
    </w:p>
    <w:p w:rsidR="003E7138" w:rsidRDefault="009F6DD5" w:rsidP="00E75D28">
      <w:pPr>
        <w:rPr>
          <w:sz w:val="24"/>
          <w:szCs w:val="24"/>
        </w:rPr>
      </w:pPr>
      <w:r>
        <w:rPr>
          <w:sz w:val="24"/>
          <w:szCs w:val="24"/>
        </w:rPr>
        <w:lastRenderedPageBreak/>
        <w:t>Octo</w:t>
      </w:r>
      <w:r w:rsidR="00244F76">
        <w:rPr>
          <w:sz w:val="24"/>
          <w:szCs w:val="24"/>
        </w:rPr>
        <w:t>ber</w:t>
      </w:r>
      <w:r w:rsidR="00E92304" w:rsidRPr="00BF2A67">
        <w:rPr>
          <w:sz w:val="24"/>
          <w:szCs w:val="24"/>
        </w:rPr>
        <w:t xml:space="preserve"> 20</w:t>
      </w:r>
      <w:r w:rsidR="00CA5276" w:rsidRPr="00BF2A67">
        <w:rPr>
          <w:sz w:val="24"/>
          <w:szCs w:val="24"/>
        </w:rPr>
        <w:t>20</w:t>
      </w:r>
      <w:r w:rsidR="00765B8D" w:rsidRPr="00BF2A67">
        <w:rPr>
          <w:sz w:val="24"/>
          <w:szCs w:val="24"/>
        </w:rPr>
        <w:t xml:space="preserve"> message from our District Field Agent</w:t>
      </w:r>
    </w:p>
    <w:p w:rsidR="00E75D28" w:rsidRDefault="00E75D28" w:rsidP="00E75D28">
      <w:pPr>
        <w:rPr>
          <w:sz w:val="24"/>
          <w:szCs w:val="24"/>
        </w:rPr>
      </w:pPr>
    </w:p>
    <w:p w:rsidR="009F6DD5" w:rsidRDefault="009F6DD5" w:rsidP="009F6DD5">
      <w:pPr>
        <w:pStyle w:val="p2"/>
        <w:spacing w:before="0" w:beforeAutospacing="0" w:after="0" w:afterAutospacing="0"/>
        <w:rPr>
          <w:color w:val="000000"/>
        </w:rPr>
      </w:pPr>
      <w:r>
        <w:rPr>
          <w:color w:val="000000"/>
        </w:rPr>
        <w:t>Soon you’ll be receiving your 2020 Fraternal Survey. Separate and distinct from the council fraternal survey, this survey is designed to help members update the Supreme Council on their information and circumstances, so that the Supreme Council can - in turn - advise them of the member benefits available to them that they may not be taking advantage of.</w:t>
      </w:r>
      <w:r>
        <w:rPr>
          <w:rStyle w:val="apple-converted-space"/>
          <w:color w:val="000000"/>
        </w:rPr>
        <w:t> </w:t>
      </w:r>
    </w:p>
    <w:p w:rsidR="009F6DD5" w:rsidRDefault="009F6DD5" w:rsidP="009F6DD5">
      <w:pPr>
        <w:pStyle w:val="p3"/>
        <w:spacing w:before="0" w:beforeAutospacing="0" w:after="0" w:afterAutospacing="0"/>
        <w:rPr>
          <w:color w:val="000000"/>
        </w:rPr>
      </w:pPr>
      <w:r>
        <w:rPr>
          <w:color w:val="000000"/>
        </w:rPr>
        <w:t> </w:t>
      </w:r>
    </w:p>
    <w:p w:rsidR="009F6DD5" w:rsidRDefault="009F6DD5" w:rsidP="009F6DD5">
      <w:pPr>
        <w:pStyle w:val="p2"/>
        <w:spacing w:before="0" w:beforeAutospacing="0" w:after="0" w:afterAutospacing="0"/>
        <w:rPr>
          <w:color w:val="000000"/>
        </w:rPr>
      </w:pPr>
      <w:r>
        <w:rPr>
          <w:color w:val="000000"/>
        </w:rPr>
        <w:t>And just what are those benefits?</w:t>
      </w:r>
    </w:p>
    <w:p w:rsidR="009F6DD5" w:rsidRDefault="009F6DD5" w:rsidP="009F6DD5">
      <w:pPr>
        <w:pStyle w:val="p3"/>
        <w:spacing w:before="0" w:beforeAutospacing="0" w:after="0" w:afterAutospacing="0"/>
        <w:rPr>
          <w:color w:val="000000"/>
        </w:rPr>
      </w:pPr>
      <w:r>
        <w:rPr>
          <w:color w:val="000000"/>
        </w:rPr>
        <w:t> </w:t>
      </w:r>
    </w:p>
    <w:p w:rsidR="009F6DD5" w:rsidRDefault="009F6DD5" w:rsidP="009F6DD5">
      <w:pPr>
        <w:pStyle w:val="p2"/>
        <w:spacing w:before="0" w:beforeAutospacing="0" w:after="0" w:afterAutospacing="0"/>
        <w:rPr>
          <w:color w:val="000000"/>
        </w:rPr>
      </w:pPr>
      <w:r>
        <w:rPr>
          <w:color w:val="000000"/>
        </w:rPr>
        <w:t>Of course, you, your spouses and your dependent children have the exclusive opportunity to protect your financial future through the Knights of Columbus. The Knights of Columbus can insure your life, protect your family, safeguard your paycheck, help provide for your long-term care, and help you retire happily and comfortably. You know that part well.</w:t>
      </w:r>
      <w:r>
        <w:rPr>
          <w:rStyle w:val="apple-converted-space"/>
          <w:color w:val="000000"/>
        </w:rPr>
        <w:t> </w:t>
      </w:r>
    </w:p>
    <w:p w:rsidR="009F6DD5" w:rsidRDefault="009F6DD5" w:rsidP="009F6DD5">
      <w:pPr>
        <w:pStyle w:val="p3"/>
        <w:spacing w:before="0" w:beforeAutospacing="0" w:after="0" w:afterAutospacing="0"/>
        <w:rPr>
          <w:color w:val="000000"/>
        </w:rPr>
      </w:pPr>
      <w:r>
        <w:rPr>
          <w:color w:val="000000"/>
        </w:rPr>
        <w:t> </w:t>
      </w:r>
    </w:p>
    <w:p w:rsidR="009F6DD5" w:rsidRDefault="009F6DD5" w:rsidP="009F6DD5">
      <w:pPr>
        <w:pStyle w:val="p2"/>
        <w:spacing w:before="0" w:beforeAutospacing="0" w:after="0" w:afterAutospacing="0"/>
        <w:rPr>
          <w:color w:val="000000"/>
        </w:rPr>
      </w:pPr>
      <w:r>
        <w:rPr>
          <w:color w:val="000000"/>
        </w:rPr>
        <w:t xml:space="preserve">But that’s not all. The Knights of Columbus also provides </w:t>
      </w:r>
      <w:proofErr w:type="gramStart"/>
      <w:r>
        <w:rPr>
          <w:color w:val="000000"/>
        </w:rPr>
        <w:t>a complimentary financial benefits</w:t>
      </w:r>
      <w:proofErr w:type="gramEnd"/>
      <w:r>
        <w:rPr>
          <w:color w:val="000000"/>
        </w:rPr>
        <w:t xml:space="preserve"> to members, like our accidental death coverage.</w:t>
      </w:r>
      <w:r>
        <w:rPr>
          <w:rStyle w:val="apple-converted-space"/>
          <w:color w:val="000000"/>
        </w:rPr>
        <w:t> </w:t>
      </w:r>
    </w:p>
    <w:p w:rsidR="009F6DD5" w:rsidRDefault="009F6DD5" w:rsidP="009F6DD5">
      <w:pPr>
        <w:pStyle w:val="p3"/>
        <w:spacing w:before="0" w:beforeAutospacing="0" w:after="0" w:afterAutospacing="0"/>
        <w:rPr>
          <w:color w:val="000000"/>
        </w:rPr>
      </w:pPr>
      <w:r>
        <w:rPr>
          <w:color w:val="000000"/>
        </w:rPr>
        <w:t> </w:t>
      </w:r>
    </w:p>
    <w:p w:rsidR="009F6DD5" w:rsidRDefault="009F6DD5" w:rsidP="009F6DD5">
      <w:pPr>
        <w:pStyle w:val="p2"/>
        <w:spacing w:before="0" w:beforeAutospacing="0" w:after="0" w:afterAutospacing="0"/>
        <w:rPr>
          <w:color w:val="000000"/>
        </w:rPr>
      </w:pPr>
      <w:r>
        <w:rPr>
          <w:color w:val="000000"/>
        </w:rPr>
        <w:t xml:space="preserve">One of the benefits of membership that I think is most important and most underrated is the simple benefit of having a relationship with a brother Knight </w:t>
      </w:r>
      <w:proofErr w:type="gramStart"/>
      <w:r>
        <w:rPr>
          <w:color w:val="000000"/>
        </w:rPr>
        <w:t>field</w:t>
      </w:r>
      <w:proofErr w:type="gramEnd"/>
      <w:r>
        <w:rPr>
          <w:color w:val="000000"/>
        </w:rPr>
        <w:t xml:space="preserve"> agent. Unlike my commercial counterparts, I share a common bond with you. We’re brothers! And, as such, my primary focus is not to make a sale or close a deal, it’s to help you determine what protection you and your family may need. My job is to help you identify solutions that work best for you, period.</w:t>
      </w:r>
      <w:r>
        <w:rPr>
          <w:rStyle w:val="apple-converted-space"/>
          <w:color w:val="000000"/>
        </w:rPr>
        <w:t> </w:t>
      </w:r>
    </w:p>
    <w:p w:rsidR="009F6DD5" w:rsidRDefault="009F6DD5" w:rsidP="009F6DD5">
      <w:pPr>
        <w:pStyle w:val="p3"/>
        <w:spacing w:before="0" w:beforeAutospacing="0" w:after="0" w:afterAutospacing="0"/>
        <w:rPr>
          <w:color w:val="000000"/>
        </w:rPr>
      </w:pPr>
      <w:r>
        <w:rPr>
          <w:color w:val="000000"/>
        </w:rPr>
        <w:t> </w:t>
      </w:r>
    </w:p>
    <w:p w:rsidR="009F6DD5" w:rsidRDefault="009F6DD5" w:rsidP="009F6DD5">
      <w:pPr>
        <w:pStyle w:val="p2"/>
        <w:spacing w:before="0" w:beforeAutospacing="0" w:after="0" w:afterAutospacing="0"/>
        <w:rPr>
          <w:color w:val="000000"/>
        </w:rPr>
      </w:pPr>
      <w:r>
        <w:rPr>
          <w:color w:val="000000"/>
        </w:rPr>
        <w:t>So as a Knight, you can meet with me as often as you’d like. I can use some of our cutting edge software and tools as well as my own experience, to start exploring your financial situation, or your retirement, and present potential solutions for you and your family to consider. I can help you customize a plan for protection that is specific to your circumstances and your budget.</w:t>
      </w:r>
      <w:r>
        <w:rPr>
          <w:rStyle w:val="apple-converted-space"/>
          <w:color w:val="000000"/>
        </w:rPr>
        <w:t> </w:t>
      </w:r>
    </w:p>
    <w:p w:rsidR="009F6DD5" w:rsidRDefault="009F6DD5" w:rsidP="009F6DD5">
      <w:pPr>
        <w:pStyle w:val="p3"/>
        <w:spacing w:before="0" w:beforeAutospacing="0" w:after="0" w:afterAutospacing="0"/>
        <w:rPr>
          <w:color w:val="000000"/>
        </w:rPr>
      </w:pPr>
      <w:r>
        <w:rPr>
          <w:color w:val="000000"/>
        </w:rPr>
        <w:t> </w:t>
      </w:r>
    </w:p>
    <w:p w:rsidR="009F6DD5" w:rsidRDefault="009F6DD5" w:rsidP="009F6DD5">
      <w:pPr>
        <w:pStyle w:val="p2"/>
        <w:spacing w:before="0" w:beforeAutospacing="0" w:after="0" w:afterAutospacing="0"/>
        <w:rPr>
          <w:color w:val="000000"/>
        </w:rPr>
      </w:pPr>
      <w:r>
        <w:rPr>
          <w:color w:val="000000"/>
        </w:rPr>
        <w:t>But I can’t help you with what I don’t know.</w:t>
      </w:r>
      <w:r>
        <w:rPr>
          <w:rStyle w:val="apple-converted-space"/>
          <w:color w:val="000000"/>
        </w:rPr>
        <w:t> </w:t>
      </w:r>
    </w:p>
    <w:p w:rsidR="009F6DD5" w:rsidRDefault="009F6DD5" w:rsidP="009F6DD5">
      <w:pPr>
        <w:pStyle w:val="p3"/>
        <w:spacing w:before="0" w:beforeAutospacing="0" w:after="0" w:afterAutospacing="0"/>
        <w:rPr>
          <w:color w:val="000000"/>
        </w:rPr>
      </w:pPr>
      <w:r>
        <w:rPr>
          <w:color w:val="000000"/>
        </w:rPr>
        <w:t> </w:t>
      </w:r>
    </w:p>
    <w:p w:rsidR="009F6DD5" w:rsidRDefault="009F6DD5" w:rsidP="009F6DD5">
      <w:pPr>
        <w:pStyle w:val="p2"/>
        <w:spacing w:before="0" w:beforeAutospacing="0" w:after="0" w:afterAutospacing="0"/>
        <w:rPr>
          <w:color w:val="000000"/>
        </w:rPr>
      </w:pPr>
      <w:r>
        <w:rPr>
          <w:color w:val="000000"/>
        </w:rPr>
        <w:t>So as things get somewhat back to normal, and we all start to ramp up again in the fall, I encourage you to keep an eye on your mailbox for the Fraternal Survey, fill it out, let me know what’s new, and I’ll be in touch to schedule a follow up conversation - virtual or otherwise - so we can talk about potential next steps.</w:t>
      </w:r>
      <w:r>
        <w:rPr>
          <w:rStyle w:val="apple-converted-space"/>
          <w:color w:val="000000"/>
        </w:rPr>
        <w:t> </w:t>
      </w:r>
    </w:p>
    <w:p w:rsidR="009F6DD5" w:rsidRDefault="009F6DD5" w:rsidP="009F6DD5">
      <w:pPr>
        <w:pStyle w:val="p3"/>
        <w:spacing w:before="0" w:beforeAutospacing="0" w:after="0" w:afterAutospacing="0"/>
        <w:rPr>
          <w:color w:val="000000"/>
        </w:rPr>
      </w:pPr>
      <w:r>
        <w:rPr>
          <w:color w:val="000000"/>
        </w:rPr>
        <w:t> </w:t>
      </w:r>
    </w:p>
    <w:p w:rsidR="009F6DD5" w:rsidRPr="00D16711" w:rsidRDefault="009F6DD5" w:rsidP="009F6DD5">
      <w:pPr>
        <w:pStyle w:val="p2"/>
        <w:spacing w:before="0" w:beforeAutospacing="0" w:after="0" w:afterAutospacing="0"/>
        <w:rPr>
          <w:color w:val="000000"/>
        </w:rPr>
      </w:pPr>
      <w:r>
        <w:rPr>
          <w:color w:val="000000"/>
        </w:rPr>
        <w:t>I look forward to connecting soon.</w:t>
      </w:r>
    </w:p>
    <w:p w:rsidR="009F6DD5" w:rsidRPr="009F6DD5" w:rsidRDefault="009F6DD5" w:rsidP="009F6DD5">
      <w:pPr>
        <w:rPr>
          <w:rFonts w:ascii="Calibri" w:eastAsiaTheme="minorHAnsi" w:hAnsi="Calibri" w:cs="Calibri"/>
          <w:color w:val="000000"/>
        </w:rPr>
      </w:pPr>
      <w:proofErr w:type="spellStart"/>
      <w:r w:rsidRPr="009F6DD5">
        <w:rPr>
          <w:rFonts w:ascii="Calibri" w:eastAsiaTheme="minorHAnsi" w:hAnsi="Calibri" w:cs="Calibri"/>
          <w:color w:val="000000"/>
        </w:rPr>
        <w:t>Vivat</w:t>
      </w:r>
      <w:proofErr w:type="spellEnd"/>
      <w:r w:rsidRPr="009F6DD5">
        <w:rPr>
          <w:rFonts w:ascii="Calibri" w:eastAsiaTheme="minorHAnsi" w:hAnsi="Calibri" w:cs="Calibri"/>
          <w:color w:val="000000"/>
        </w:rPr>
        <w:t xml:space="preserve"> Jesus!</w:t>
      </w:r>
    </w:p>
    <w:p w:rsidR="009F6DD5" w:rsidRDefault="009F6DD5" w:rsidP="00E75D28">
      <w:pPr>
        <w:rPr>
          <w:sz w:val="24"/>
          <w:szCs w:val="24"/>
        </w:rPr>
      </w:pPr>
    </w:p>
    <w:p w:rsidR="00E75D28" w:rsidRPr="00626331" w:rsidRDefault="00E75D28" w:rsidP="00E75D28">
      <w:pPr>
        <w:rPr>
          <w:rFonts w:eastAsia="Times New Roman" w:cs="Calibri"/>
          <w:sz w:val="28"/>
          <w:szCs w:val="28"/>
          <w:shd w:val="clear" w:color="auto" w:fill="FFFFFF"/>
        </w:rPr>
      </w:pPr>
    </w:p>
    <w:p w:rsidR="00E75D28" w:rsidRPr="00626331" w:rsidRDefault="00E75D28" w:rsidP="00E75D28">
      <w:pPr>
        <w:ind w:left="720"/>
        <w:rPr>
          <w:sz w:val="28"/>
          <w:szCs w:val="28"/>
        </w:rPr>
      </w:pPr>
      <w:r w:rsidRPr="00626331">
        <w:rPr>
          <w:rFonts w:ascii="Noto Sans" w:hAnsi="Noto Sans"/>
          <w:noProof/>
          <w:color w:val="242424"/>
          <w:spacing w:val="8"/>
          <w:sz w:val="28"/>
          <w:szCs w:val="28"/>
        </w:rPr>
        <w:drawing>
          <wp:anchor distT="0" distB="0" distL="114300" distR="114300" simplePos="0" relativeHeight="503311024" behindDoc="0" locked="0" layoutInCell="1" allowOverlap="1">
            <wp:simplePos x="0" y="0"/>
            <wp:positionH relativeFrom="margin">
              <wp:align>left</wp:align>
            </wp:positionH>
            <wp:positionV relativeFrom="paragraph">
              <wp:posOffset>6350</wp:posOffset>
            </wp:positionV>
            <wp:extent cx="984250" cy="14763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4250" cy="1476375"/>
                    </a:xfrm>
                    <a:prstGeom prst="rect">
                      <a:avLst/>
                    </a:prstGeom>
                    <a:noFill/>
                    <a:ln>
                      <a:noFill/>
                    </a:ln>
                  </pic:spPr>
                </pic:pic>
              </a:graphicData>
            </a:graphic>
          </wp:anchor>
        </w:drawing>
      </w:r>
      <w:r>
        <w:rPr>
          <w:sz w:val="28"/>
          <w:szCs w:val="28"/>
        </w:rPr>
        <w:t>Dennis L. O’Connell</w:t>
      </w:r>
      <w:r w:rsidRPr="00626331">
        <w:rPr>
          <w:sz w:val="28"/>
          <w:szCs w:val="28"/>
        </w:rPr>
        <w:t>, FICF</w:t>
      </w:r>
    </w:p>
    <w:p w:rsidR="00E75D28" w:rsidRPr="00626331" w:rsidRDefault="00E75D28" w:rsidP="00E75D28">
      <w:pPr>
        <w:rPr>
          <w:sz w:val="28"/>
          <w:szCs w:val="28"/>
        </w:rPr>
      </w:pPr>
      <w:r>
        <w:rPr>
          <w:sz w:val="28"/>
          <w:szCs w:val="28"/>
        </w:rPr>
        <w:t>Field</w:t>
      </w:r>
      <w:r w:rsidRPr="00626331">
        <w:rPr>
          <w:sz w:val="28"/>
          <w:szCs w:val="28"/>
        </w:rPr>
        <w:t xml:space="preserve"> Agent</w:t>
      </w:r>
    </w:p>
    <w:p w:rsidR="00E75D28" w:rsidRPr="00626331" w:rsidRDefault="00E75D28" w:rsidP="00E75D28">
      <w:pPr>
        <w:rPr>
          <w:sz w:val="28"/>
          <w:szCs w:val="28"/>
        </w:rPr>
      </w:pPr>
      <w:r>
        <w:rPr>
          <w:sz w:val="28"/>
          <w:szCs w:val="28"/>
        </w:rPr>
        <w:t xml:space="preserve">201 </w:t>
      </w:r>
      <w:proofErr w:type="spellStart"/>
      <w:r>
        <w:rPr>
          <w:sz w:val="28"/>
          <w:szCs w:val="28"/>
        </w:rPr>
        <w:t>Whitechapel</w:t>
      </w:r>
      <w:proofErr w:type="spellEnd"/>
      <w:r w:rsidRPr="00626331">
        <w:rPr>
          <w:sz w:val="28"/>
          <w:szCs w:val="28"/>
        </w:rPr>
        <w:t xml:space="preserve"> Street</w:t>
      </w:r>
    </w:p>
    <w:p w:rsidR="00E75D28" w:rsidRPr="00626331" w:rsidRDefault="00E75D28" w:rsidP="00E75D28">
      <w:pPr>
        <w:ind w:left="720"/>
        <w:rPr>
          <w:sz w:val="28"/>
          <w:szCs w:val="28"/>
        </w:rPr>
      </w:pPr>
      <w:r>
        <w:rPr>
          <w:sz w:val="28"/>
          <w:szCs w:val="28"/>
        </w:rPr>
        <w:t>Mazomanie,</w:t>
      </w:r>
      <w:r w:rsidRPr="00626331">
        <w:rPr>
          <w:sz w:val="28"/>
          <w:szCs w:val="28"/>
        </w:rPr>
        <w:t xml:space="preserve"> WI 5</w:t>
      </w:r>
      <w:r>
        <w:rPr>
          <w:sz w:val="28"/>
          <w:szCs w:val="28"/>
        </w:rPr>
        <w:t>3560</w:t>
      </w:r>
    </w:p>
    <w:p w:rsidR="00E75D28" w:rsidRPr="00626331" w:rsidRDefault="00E75D28" w:rsidP="00E75D28">
      <w:pPr>
        <w:ind w:left="720"/>
        <w:rPr>
          <w:sz w:val="28"/>
          <w:szCs w:val="28"/>
        </w:rPr>
      </w:pPr>
      <w:r w:rsidRPr="00626331">
        <w:rPr>
          <w:sz w:val="28"/>
          <w:szCs w:val="28"/>
        </w:rPr>
        <w:t>Office</w:t>
      </w:r>
      <w:proofErr w:type="gramStart"/>
      <w:r w:rsidRPr="00626331">
        <w:rPr>
          <w:sz w:val="28"/>
          <w:szCs w:val="28"/>
        </w:rPr>
        <w:t>:1</w:t>
      </w:r>
      <w:proofErr w:type="gramEnd"/>
      <w:r w:rsidRPr="00626331">
        <w:rPr>
          <w:sz w:val="28"/>
          <w:szCs w:val="28"/>
        </w:rPr>
        <w:t>-</w:t>
      </w:r>
      <w:r>
        <w:rPr>
          <w:sz w:val="28"/>
          <w:szCs w:val="28"/>
        </w:rPr>
        <w:t>608</w:t>
      </w:r>
      <w:r w:rsidRPr="00626331">
        <w:rPr>
          <w:sz w:val="28"/>
          <w:szCs w:val="28"/>
        </w:rPr>
        <w:t>-</w:t>
      </w:r>
      <w:r>
        <w:rPr>
          <w:sz w:val="28"/>
          <w:szCs w:val="28"/>
        </w:rPr>
        <w:t>795</w:t>
      </w:r>
      <w:r w:rsidRPr="00626331">
        <w:rPr>
          <w:sz w:val="28"/>
          <w:szCs w:val="28"/>
        </w:rPr>
        <w:t>-4</w:t>
      </w:r>
      <w:r>
        <w:rPr>
          <w:sz w:val="28"/>
          <w:szCs w:val="28"/>
        </w:rPr>
        <w:t>287</w:t>
      </w:r>
      <w:r w:rsidRPr="00626331">
        <w:rPr>
          <w:sz w:val="28"/>
          <w:szCs w:val="28"/>
        </w:rPr>
        <w:t xml:space="preserve"> </w:t>
      </w:r>
    </w:p>
    <w:p w:rsidR="00E75D28" w:rsidRPr="00626331" w:rsidRDefault="00E75D28" w:rsidP="00E75D28">
      <w:pPr>
        <w:rPr>
          <w:sz w:val="28"/>
          <w:szCs w:val="28"/>
        </w:rPr>
      </w:pPr>
      <w:r w:rsidRPr="00626331">
        <w:rPr>
          <w:sz w:val="28"/>
          <w:szCs w:val="28"/>
        </w:rPr>
        <w:t>Mobile: 1-</w:t>
      </w:r>
      <w:r>
        <w:rPr>
          <w:sz w:val="28"/>
          <w:szCs w:val="28"/>
        </w:rPr>
        <w:t>608</w:t>
      </w:r>
      <w:r w:rsidRPr="00626331">
        <w:rPr>
          <w:sz w:val="28"/>
          <w:szCs w:val="28"/>
        </w:rPr>
        <w:t>-2</w:t>
      </w:r>
      <w:r>
        <w:rPr>
          <w:sz w:val="28"/>
          <w:szCs w:val="28"/>
        </w:rPr>
        <w:t>20</w:t>
      </w:r>
      <w:r w:rsidRPr="00626331">
        <w:rPr>
          <w:sz w:val="28"/>
          <w:szCs w:val="28"/>
        </w:rPr>
        <w:t>-</w:t>
      </w:r>
      <w:r>
        <w:rPr>
          <w:sz w:val="28"/>
          <w:szCs w:val="28"/>
        </w:rPr>
        <w:t>7828</w:t>
      </w:r>
    </w:p>
    <w:p w:rsidR="003B72EA" w:rsidRPr="00CA5276" w:rsidRDefault="003B72EA" w:rsidP="003B72EA">
      <w:pPr>
        <w:rPr>
          <w:sz w:val="24"/>
          <w:szCs w:val="24"/>
        </w:rPr>
      </w:pPr>
    </w:p>
    <w:p w:rsidR="00CA5276" w:rsidRPr="00CA5276" w:rsidRDefault="00CA5276" w:rsidP="00CA5276">
      <w:pPr>
        <w:widowControl/>
        <w:autoSpaceDE/>
        <w:autoSpaceDN/>
        <w:spacing w:after="160" w:line="259" w:lineRule="auto"/>
        <w:rPr>
          <w:rFonts w:eastAsia="Calibri"/>
          <w:sz w:val="24"/>
          <w:szCs w:val="24"/>
        </w:rPr>
      </w:pPr>
    </w:p>
    <w:p w:rsidR="00E92304" w:rsidRDefault="00E92304" w:rsidP="00E92304"/>
    <w:p w:rsidR="00046A83" w:rsidRDefault="00046A83" w:rsidP="00046A83"/>
    <w:p w:rsidR="0018415C" w:rsidRDefault="0018415C" w:rsidP="00F540FB">
      <w:pPr>
        <w:rPr>
          <w:sz w:val="2"/>
          <w:szCs w:val="2"/>
        </w:rPr>
      </w:pPr>
    </w:p>
    <w:sectPr w:rsidR="0018415C" w:rsidSect="0099204B">
      <w:pgSz w:w="12240" w:h="15840"/>
      <w:pgMar w:top="720" w:right="720" w:bottom="821" w:left="6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Noto Sans">
    <w:charset w:val="00"/>
    <w:family w:val="swiss"/>
    <w:pitch w:val="variable"/>
    <w:sig w:usb0="E00002FF"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3691"/>
    <w:multiLevelType w:val="hybridMultilevel"/>
    <w:tmpl w:val="2EEC7E9E"/>
    <w:lvl w:ilvl="0" w:tplc="F7C4CF18">
      <w:numFmt w:val="bullet"/>
      <w:lvlText w:val="❖"/>
      <w:lvlJc w:val="left"/>
      <w:pPr>
        <w:ind w:left="960" w:hanging="360"/>
      </w:pPr>
      <w:rPr>
        <w:rFonts w:hint="default"/>
        <w:w w:val="100"/>
      </w:rPr>
    </w:lvl>
    <w:lvl w:ilvl="1" w:tplc="7416052C">
      <w:numFmt w:val="bullet"/>
      <w:lvlText w:val="•"/>
      <w:lvlJc w:val="left"/>
      <w:pPr>
        <w:ind w:left="1970" w:hanging="360"/>
      </w:pPr>
      <w:rPr>
        <w:rFonts w:hint="default"/>
      </w:rPr>
    </w:lvl>
    <w:lvl w:ilvl="2" w:tplc="CA8AB16C">
      <w:numFmt w:val="bullet"/>
      <w:lvlText w:val="•"/>
      <w:lvlJc w:val="left"/>
      <w:pPr>
        <w:ind w:left="2980" w:hanging="360"/>
      </w:pPr>
      <w:rPr>
        <w:rFonts w:hint="default"/>
      </w:rPr>
    </w:lvl>
    <w:lvl w:ilvl="3" w:tplc="22C65A26">
      <w:numFmt w:val="bullet"/>
      <w:lvlText w:val="•"/>
      <w:lvlJc w:val="left"/>
      <w:pPr>
        <w:ind w:left="3990" w:hanging="360"/>
      </w:pPr>
      <w:rPr>
        <w:rFonts w:hint="default"/>
      </w:rPr>
    </w:lvl>
    <w:lvl w:ilvl="4" w:tplc="E95AE6C4">
      <w:numFmt w:val="bullet"/>
      <w:lvlText w:val="•"/>
      <w:lvlJc w:val="left"/>
      <w:pPr>
        <w:ind w:left="5000" w:hanging="360"/>
      </w:pPr>
      <w:rPr>
        <w:rFonts w:hint="default"/>
      </w:rPr>
    </w:lvl>
    <w:lvl w:ilvl="5" w:tplc="79A094FE">
      <w:numFmt w:val="bullet"/>
      <w:lvlText w:val="•"/>
      <w:lvlJc w:val="left"/>
      <w:pPr>
        <w:ind w:left="6010" w:hanging="360"/>
      </w:pPr>
      <w:rPr>
        <w:rFonts w:hint="default"/>
      </w:rPr>
    </w:lvl>
    <w:lvl w:ilvl="6" w:tplc="83527ADA">
      <w:numFmt w:val="bullet"/>
      <w:lvlText w:val="•"/>
      <w:lvlJc w:val="left"/>
      <w:pPr>
        <w:ind w:left="7020" w:hanging="360"/>
      </w:pPr>
      <w:rPr>
        <w:rFonts w:hint="default"/>
      </w:rPr>
    </w:lvl>
    <w:lvl w:ilvl="7" w:tplc="9B4A086A">
      <w:numFmt w:val="bullet"/>
      <w:lvlText w:val="•"/>
      <w:lvlJc w:val="left"/>
      <w:pPr>
        <w:ind w:left="8030" w:hanging="360"/>
      </w:pPr>
      <w:rPr>
        <w:rFonts w:hint="default"/>
      </w:rPr>
    </w:lvl>
    <w:lvl w:ilvl="8" w:tplc="198A431C">
      <w:numFmt w:val="bullet"/>
      <w:lvlText w:val="•"/>
      <w:lvlJc w:val="left"/>
      <w:pPr>
        <w:ind w:left="90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D278B"/>
    <w:rsid w:val="000053E7"/>
    <w:rsid w:val="000064CC"/>
    <w:rsid w:val="000224A3"/>
    <w:rsid w:val="00030E0A"/>
    <w:rsid w:val="00043496"/>
    <w:rsid w:val="00046A83"/>
    <w:rsid w:val="00052ED3"/>
    <w:rsid w:val="0005474F"/>
    <w:rsid w:val="000717F4"/>
    <w:rsid w:val="00081303"/>
    <w:rsid w:val="000875DC"/>
    <w:rsid w:val="00092FFC"/>
    <w:rsid w:val="000941B2"/>
    <w:rsid w:val="000A4884"/>
    <w:rsid w:val="000B389E"/>
    <w:rsid w:val="000B5EE4"/>
    <w:rsid w:val="000B78A4"/>
    <w:rsid w:val="000C0644"/>
    <w:rsid w:val="000D1979"/>
    <w:rsid w:val="000F4227"/>
    <w:rsid w:val="00121A33"/>
    <w:rsid w:val="00132DE4"/>
    <w:rsid w:val="00142181"/>
    <w:rsid w:val="00154D4A"/>
    <w:rsid w:val="001579EA"/>
    <w:rsid w:val="00172CDA"/>
    <w:rsid w:val="00182AE1"/>
    <w:rsid w:val="0018415C"/>
    <w:rsid w:val="00186FA0"/>
    <w:rsid w:val="00187DAC"/>
    <w:rsid w:val="00190006"/>
    <w:rsid w:val="001955C5"/>
    <w:rsid w:val="001A16A4"/>
    <w:rsid w:val="001A1994"/>
    <w:rsid w:val="001A227E"/>
    <w:rsid w:val="001C4495"/>
    <w:rsid w:val="001D278B"/>
    <w:rsid w:val="001D2838"/>
    <w:rsid w:val="001E01C3"/>
    <w:rsid w:val="001E6653"/>
    <w:rsid w:val="001F22E0"/>
    <w:rsid w:val="001F49A1"/>
    <w:rsid w:val="001F53E8"/>
    <w:rsid w:val="00211A0E"/>
    <w:rsid w:val="00215346"/>
    <w:rsid w:val="002169E6"/>
    <w:rsid w:val="0022753C"/>
    <w:rsid w:val="00235EF7"/>
    <w:rsid w:val="00244F76"/>
    <w:rsid w:val="00245B75"/>
    <w:rsid w:val="00245BBD"/>
    <w:rsid w:val="00253C25"/>
    <w:rsid w:val="00256017"/>
    <w:rsid w:val="00256A8E"/>
    <w:rsid w:val="0026173D"/>
    <w:rsid w:val="00262797"/>
    <w:rsid w:val="0026663F"/>
    <w:rsid w:val="002672E4"/>
    <w:rsid w:val="00272AC9"/>
    <w:rsid w:val="00286F6E"/>
    <w:rsid w:val="00291A03"/>
    <w:rsid w:val="00292A6E"/>
    <w:rsid w:val="00293C0E"/>
    <w:rsid w:val="00293C78"/>
    <w:rsid w:val="00294C58"/>
    <w:rsid w:val="002A0EF4"/>
    <w:rsid w:val="002A523D"/>
    <w:rsid w:val="002A6398"/>
    <w:rsid w:val="002B05A5"/>
    <w:rsid w:val="002B1A27"/>
    <w:rsid w:val="002B6E31"/>
    <w:rsid w:val="002B77D6"/>
    <w:rsid w:val="002B7AD6"/>
    <w:rsid w:val="002C1DB9"/>
    <w:rsid w:val="002C4F29"/>
    <w:rsid w:val="002D1995"/>
    <w:rsid w:val="002D4106"/>
    <w:rsid w:val="002E04A0"/>
    <w:rsid w:val="002E1492"/>
    <w:rsid w:val="002E1961"/>
    <w:rsid w:val="0031288A"/>
    <w:rsid w:val="003144C1"/>
    <w:rsid w:val="00314EB9"/>
    <w:rsid w:val="00323CAE"/>
    <w:rsid w:val="003243BA"/>
    <w:rsid w:val="00342552"/>
    <w:rsid w:val="00343161"/>
    <w:rsid w:val="00353F05"/>
    <w:rsid w:val="00354359"/>
    <w:rsid w:val="00360331"/>
    <w:rsid w:val="003637BA"/>
    <w:rsid w:val="00375E47"/>
    <w:rsid w:val="003860F2"/>
    <w:rsid w:val="00390F58"/>
    <w:rsid w:val="003927D4"/>
    <w:rsid w:val="00394483"/>
    <w:rsid w:val="00394E49"/>
    <w:rsid w:val="003A0D29"/>
    <w:rsid w:val="003B5487"/>
    <w:rsid w:val="003B72EA"/>
    <w:rsid w:val="003B73E0"/>
    <w:rsid w:val="003D48E4"/>
    <w:rsid w:val="003E44A2"/>
    <w:rsid w:val="003E6442"/>
    <w:rsid w:val="003E7138"/>
    <w:rsid w:val="003F3EC6"/>
    <w:rsid w:val="003F7E13"/>
    <w:rsid w:val="00404519"/>
    <w:rsid w:val="00411532"/>
    <w:rsid w:val="004137B9"/>
    <w:rsid w:val="00421636"/>
    <w:rsid w:val="00423BB3"/>
    <w:rsid w:val="00431DB4"/>
    <w:rsid w:val="004348D3"/>
    <w:rsid w:val="00434CD2"/>
    <w:rsid w:val="004470DF"/>
    <w:rsid w:val="00450DDF"/>
    <w:rsid w:val="00454C84"/>
    <w:rsid w:val="004663AC"/>
    <w:rsid w:val="00487C17"/>
    <w:rsid w:val="00496A13"/>
    <w:rsid w:val="00496E2C"/>
    <w:rsid w:val="004A0177"/>
    <w:rsid w:val="004B7755"/>
    <w:rsid w:val="004C150C"/>
    <w:rsid w:val="004C4633"/>
    <w:rsid w:val="004C4936"/>
    <w:rsid w:val="004E58C7"/>
    <w:rsid w:val="004F72EB"/>
    <w:rsid w:val="00505C17"/>
    <w:rsid w:val="005106E4"/>
    <w:rsid w:val="00522CED"/>
    <w:rsid w:val="00537A13"/>
    <w:rsid w:val="00542CD5"/>
    <w:rsid w:val="00547DB5"/>
    <w:rsid w:val="00551A79"/>
    <w:rsid w:val="00556663"/>
    <w:rsid w:val="00556CB0"/>
    <w:rsid w:val="0056154A"/>
    <w:rsid w:val="00564599"/>
    <w:rsid w:val="00565CDB"/>
    <w:rsid w:val="00570429"/>
    <w:rsid w:val="005743F4"/>
    <w:rsid w:val="005838D0"/>
    <w:rsid w:val="00584BB0"/>
    <w:rsid w:val="00584DE7"/>
    <w:rsid w:val="00586FFA"/>
    <w:rsid w:val="00592273"/>
    <w:rsid w:val="005953D2"/>
    <w:rsid w:val="005A1412"/>
    <w:rsid w:val="005B5C87"/>
    <w:rsid w:val="005C0DA8"/>
    <w:rsid w:val="005C7EDF"/>
    <w:rsid w:val="005D283F"/>
    <w:rsid w:val="005D3BC6"/>
    <w:rsid w:val="005D5B5F"/>
    <w:rsid w:val="005F0258"/>
    <w:rsid w:val="00601EDC"/>
    <w:rsid w:val="00614057"/>
    <w:rsid w:val="00614165"/>
    <w:rsid w:val="00615631"/>
    <w:rsid w:val="006173C3"/>
    <w:rsid w:val="00620292"/>
    <w:rsid w:val="0063010C"/>
    <w:rsid w:val="0063669C"/>
    <w:rsid w:val="00645795"/>
    <w:rsid w:val="00652882"/>
    <w:rsid w:val="00656DEB"/>
    <w:rsid w:val="00660D29"/>
    <w:rsid w:val="00661BE2"/>
    <w:rsid w:val="006811F8"/>
    <w:rsid w:val="00683B87"/>
    <w:rsid w:val="006A05A3"/>
    <w:rsid w:val="006A355D"/>
    <w:rsid w:val="006B4B99"/>
    <w:rsid w:val="006C424E"/>
    <w:rsid w:val="006C4F55"/>
    <w:rsid w:val="006D7649"/>
    <w:rsid w:val="006E0B60"/>
    <w:rsid w:val="006F2A72"/>
    <w:rsid w:val="006F37D2"/>
    <w:rsid w:val="006F7B9A"/>
    <w:rsid w:val="007036E4"/>
    <w:rsid w:val="00705634"/>
    <w:rsid w:val="00711ED4"/>
    <w:rsid w:val="00715FA7"/>
    <w:rsid w:val="00716EB1"/>
    <w:rsid w:val="00724DCA"/>
    <w:rsid w:val="00727A8C"/>
    <w:rsid w:val="00747841"/>
    <w:rsid w:val="0075533F"/>
    <w:rsid w:val="0076082A"/>
    <w:rsid w:val="007640BD"/>
    <w:rsid w:val="00765B8D"/>
    <w:rsid w:val="00770505"/>
    <w:rsid w:val="00774ADB"/>
    <w:rsid w:val="007756C8"/>
    <w:rsid w:val="007854F1"/>
    <w:rsid w:val="00786D89"/>
    <w:rsid w:val="007A7D6F"/>
    <w:rsid w:val="007B1D62"/>
    <w:rsid w:val="007B245C"/>
    <w:rsid w:val="007C3232"/>
    <w:rsid w:val="007C4B33"/>
    <w:rsid w:val="007C70A4"/>
    <w:rsid w:val="007C7A47"/>
    <w:rsid w:val="007F0D41"/>
    <w:rsid w:val="007F1C83"/>
    <w:rsid w:val="007F54E1"/>
    <w:rsid w:val="00801352"/>
    <w:rsid w:val="008018BD"/>
    <w:rsid w:val="008106A4"/>
    <w:rsid w:val="00815C10"/>
    <w:rsid w:val="00816341"/>
    <w:rsid w:val="00824974"/>
    <w:rsid w:val="0082675B"/>
    <w:rsid w:val="008268DB"/>
    <w:rsid w:val="00833618"/>
    <w:rsid w:val="00834901"/>
    <w:rsid w:val="00844E4B"/>
    <w:rsid w:val="00845304"/>
    <w:rsid w:val="00846F9C"/>
    <w:rsid w:val="0085296F"/>
    <w:rsid w:val="00867A7A"/>
    <w:rsid w:val="00872B5D"/>
    <w:rsid w:val="00872CB6"/>
    <w:rsid w:val="00873A23"/>
    <w:rsid w:val="00873A65"/>
    <w:rsid w:val="00877E2B"/>
    <w:rsid w:val="008875E3"/>
    <w:rsid w:val="0089659C"/>
    <w:rsid w:val="008A1848"/>
    <w:rsid w:val="008B3B4F"/>
    <w:rsid w:val="008B4FE0"/>
    <w:rsid w:val="008B7137"/>
    <w:rsid w:val="008C17A4"/>
    <w:rsid w:val="008C4E01"/>
    <w:rsid w:val="008C6496"/>
    <w:rsid w:val="008D5B39"/>
    <w:rsid w:val="008D6AEF"/>
    <w:rsid w:val="008D7544"/>
    <w:rsid w:val="008E1A64"/>
    <w:rsid w:val="008E4372"/>
    <w:rsid w:val="008E5B2A"/>
    <w:rsid w:val="00907124"/>
    <w:rsid w:val="00907A51"/>
    <w:rsid w:val="00920C8F"/>
    <w:rsid w:val="00921F95"/>
    <w:rsid w:val="00930808"/>
    <w:rsid w:val="00932DD8"/>
    <w:rsid w:val="0093687A"/>
    <w:rsid w:val="00936D51"/>
    <w:rsid w:val="00945036"/>
    <w:rsid w:val="009462DF"/>
    <w:rsid w:val="00946803"/>
    <w:rsid w:val="009558A4"/>
    <w:rsid w:val="009619FC"/>
    <w:rsid w:val="0096501B"/>
    <w:rsid w:val="00973CFC"/>
    <w:rsid w:val="00985193"/>
    <w:rsid w:val="0099204B"/>
    <w:rsid w:val="009A07F9"/>
    <w:rsid w:val="009B5445"/>
    <w:rsid w:val="009B6B64"/>
    <w:rsid w:val="009B7955"/>
    <w:rsid w:val="009C0464"/>
    <w:rsid w:val="009C251E"/>
    <w:rsid w:val="009C73FA"/>
    <w:rsid w:val="009C7D35"/>
    <w:rsid w:val="009F6DD5"/>
    <w:rsid w:val="00A017D4"/>
    <w:rsid w:val="00A01F4A"/>
    <w:rsid w:val="00A020A4"/>
    <w:rsid w:val="00A02569"/>
    <w:rsid w:val="00A205A5"/>
    <w:rsid w:val="00A213A5"/>
    <w:rsid w:val="00A37C70"/>
    <w:rsid w:val="00A43DAF"/>
    <w:rsid w:val="00A45E98"/>
    <w:rsid w:val="00A46AEC"/>
    <w:rsid w:val="00A504E8"/>
    <w:rsid w:val="00A532DF"/>
    <w:rsid w:val="00A5B944"/>
    <w:rsid w:val="00A60ABA"/>
    <w:rsid w:val="00A709B2"/>
    <w:rsid w:val="00AA25D4"/>
    <w:rsid w:val="00AA3F4A"/>
    <w:rsid w:val="00AB2C39"/>
    <w:rsid w:val="00AB48B3"/>
    <w:rsid w:val="00AB68ED"/>
    <w:rsid w:val="00AF3813"/>
    <w:rsid w:val="00AF72C5"/>
    <w:rsid w:val="00B10697"/>
    <w:rsid w:val="00B1160E"/>
    <w:rsid w:val="00B14789"/>
    <w:rsid w:val="00B16BA8"/>
    <w:rsid w:val="00B1738B"/>
    <w:rsid w:val="00B22B9A"/>
    <w:rsid w:val="00B23BA7"/>
    <w:rsid w:val="00B30DC8"/>
    <w:rsid w:val="00B31148"/>
    <w:rsid w:val="00B539C8"/>
    <w:rsid w:val="00B626F4"/>
    <w:rsid w:val="00B64CA2"/>
    <w:rsid w:val="00B6751F"/>
    <w:rsid w:val="00B95C87"/>
    <w:rsid w:val="00B97222"/>
    <w:rsid w:val="00BA5B25"/>
    <w:rsid w:val="00BB748C"/>
    <w:rsid w:val="00BC021A"/>
    <w:rsid w:val="00BC2598"/>
    <w:rsid w:val="00BC3EA1"/>
    <w:rsid w:val="00BD2406"/>
    <w:rsid w:val="00BD403E"/>
    <w:rsid w:val="00BD513C"/>
    <w:rsid w:val="00BD6F05"/>
    <w:rsid w:val="00BE5E0A"/>
    <w:rsid w:val="00BE671F"/>
    <w:rsid w:val="00BF2A67"/>
    <w:rsid w:val="00BF44B2"/>
    <w:rsid w:val="00C04A31"/>
    <w:rsid w:val="00C114E3"/>
    <w:rsid w:val="00C13CC7"/>
    <w:rsid w:val="00C1414D"/>
    <w:rsid w:val="00C14AD7"/>
    <w:rsid w:val="00C2393D"/>
    <w:rsid w:val="00C27955"/>
    <w:rsid w:val="00C326C1"/>
    <w:rsid w:val="00C46714"/>
    <w:rsid w:val="00C47B1E"/>
    <w:rsid w:val="00C552A5"/>
    <w:rsid w:val="00C600F4"/>
    <w:rsid w:val="00C67692"/>
    <w:rsid w:val="00C7163C"/>
    <w:rsid w:val="00C82F5B"/>
    <w:rsid w:val="00C83436"/>
    <w:rsid w:val="00C8631F"/>
    <w:rsid w:val="00CA071B"/>
    <w:rsid w:val="00CA4719"/>
    <w:rsid w:val="00CA5276"/>
    <w:rsid w:val="00CA5B3F"/>
    <w:rsid w:val="00CA74E7"/>
    <w:rsid w:val="00CB2166"/>
    <w:rsid w:val="00CB281B"/>
    <w:rsid w:val="00CB582E"/>
    <w:rsid w:val="00CB6A48"/>
    <w:rsid w:val="00CE334F"/>
    <w:rsid w:val="00CE79BA"/>
    <w:rsid w:val="00CF19DB"/>
    <w:rsid w:val="00CF2A25"/>
    <w:rsid w:val="00CF2A86"/>
    <w:rsid w:val="00CF4FEE"/>
    <w:rsid w:val="00CF5D28"/>
    <w:rsid w:val="00CF7D26"/>
    <w:rsid w:val="00D0341C"/>
    <w:rsid w:val="00D2120A"/>
    <w:rsid w:val="00D23089"/>
    <w:rsid w:val="00D24793"/>
    <w:rsid w:val="00D3239F"/>
    <w:rsid w:val="00D33859"/>
    <w:rsid w:val="00D372BB"/>
    <w:rsid w:val="00D60FCE"/>
    <w:rsid w:val="00D66DC7"/>
    <w:rsid w:val="00D675AE"/>
    <w:rsid w:val="00D70AE0"/>
    <w:rsid w:val="00D7201F"/>
    <w:rsid w:val="00D735A3"/>
    <w:rsid w:val="00D746C2"/>
    <w:rsid w:val="00D750A7"/>
    <w:rsid w:val="00D77426"/>
    <w:rsid w:val="00D81373"/>
    <w:rsid w:val="00D951FA"/>
    <w:rsid w:val="00D975E6"/>
    <w:rsid w:val="00DA5245"/>
    <w:rsid w:val="00DB4A14"/>
    <w:rsid w:val="00DC126C"/>
    <w:rsid w:val="00DC1324"/>
    <w:rsid w:val="00DC1FC4"/>
    <w:rsid w:val="00DC2D67"/>
    <w:rsid w:val="00DD7074"/>
    <w:rsid w:val="00DE3E5E"/>
    <w:rsid w:val="00DE54A9"/>
    <w:rsid w:val="00DF095F"/>
    <w:rsid w:val="00DF0F29"/>
    <w:rsid w:val="00DF66F2"/>
    <w:rsid w:val="00E01AEF"/>
    <w:rsid w:val="00E11308"/>
    <w:rsid w:val="00E148EF"/>
    <w:rsid w:val="00E16D1D"/>
    <w:rsid w:val="00E21605"/>
    <w:rsid w:val="00E21DFA"/>
    <w:rsid w:val="00E353EF"/>
    <w:rsid w:val="00E35C04"/>
    <w:rsid w:val="00E442F7"/>
    <w:rsid w:val="00E44C4A"/>
    <w:rsid w:val="00E4566D"/>
    <w:rsid w:val="00E45AB6"/>
    <w:rsid w:val="00E75D28"/>
    <w:rsid w:val="00E90B03"/>
    <w:rsid w:val="00E90D00"/>
    <w:rsid w:val="00E92304"/>
    <w:rsid w:val="00E92D07"/>
    <w:rsid w:val="00E94280"/>
    <w:rsid w:val="00E97437"/>
    <w:rsid w:val="00E974FA"/>
    <w:rsid w:val="00EA14D2"/>
    <w:rsid w:val="00EA7E76"/>
    <w:rsid w:val="00EB6AD7"/>
    <w:rsid w:val="00EE1EE5"/>
    <w:rsid w:val="00EE3578"/>
    <w:rsid w:val="00EE44DE"/>
    <w:rsid w:val="00EE6F31"/>
    <w:rsid w:val="00EF3AD0"/>
    <w:rsid w:val="00EF73BE"/>
    <w:rsid w:val="00F058C6"/>
    <w:rsid w:val="00F10FAE"/>
    <w:rsid w:val="00F156BB"/>
    <w:rsid w:val="00F15985"/>
    <w:rsid w:val="00F2588D"/>
    <w:rsid w:val="00F34AAC"/>
    <w:rsid w:val="00F37657"/>
    <w:rsid w:val="00F540FB"/>
    <w:rsid w:val="00F821B0"/>
    <w:rsid w:val="00F82E87"/>
    <w:rsid w:val="00F82F85"/>
    <w:rsid w:val="00FA34D8"/>
    <w:rsid w:val="00FA5DA3"/>
    <w:rsid w:val="00FB173D"/>
    <w:rsid w:val="00FC1002"/>
    <w:rsid w:val="00FD0502"/>
    <w:rsid w:val="05F81AC8"/>
    <w:rsid w:val="07D24FF5"/>
    <w:rsid w:val="080F1BD8"/>
    <w:rsid w:val="0BCB8B0C"/>
    <w:rsid w:val="103CC24B"/>
    <w:rsid w:val="110A4C52"/>
    <w:rsid w:val="128A6B18"/>
    <w:rsid w:val="170E3DB3"/>
    <w:rsid w:val="17130CB5"/>
    <w:rsid w:val="191BE540"/>
    <w:rsid w:val="19F1C9E5"/>
    <w:rsid w:val="1B274041"/>
    <w:rsid w:val="242075E9"/>
    <w:rsid w:val="2DF9CF2D"/>
    <w:rsid w:val="31DE01A2"/>
    <w:rsid w:val="39BD18A5"/>
    <w:rsid w:val="3F29B725"/>
    <w:rsid w:val="3FBDED70"/>
    <w:rsid w:val="451CA53D"/>
    <w:rsid w:val="490D017A"/>
    <w:rsid w:val="4DF32FD0"/>
    <w:rsid w:val="51769DCD"/>
    <w:rsid w:val="530E26A4"/>
    <w:rsid w:val="5374E369"/>
    <w:rsid w:val="590249D5"/>
    <w:rsid w:val="596581E5"/>
    <w:rsid w:val="74FBA01D"/>
    <w:rsid w:val="777DC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278B"/>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278B"/>
    <w:rPr>
      <w:rFonts w:ascii="Times New Roman" w:eastAsia="Times New Roman" w:hAnsi="Times New Roman" w:cs="Times New Roman"/>
      <w:i/>
      <w:sz w:val="25"/>
      <w:szCs w:val="25"/>
    </w:rPr>
  </w:style>
  <w:style w:type="paragraph" w:styleId="ListParagraph">
    <w:name w:val="List Paragraph"/>
    <w:basedOn w:val="Normal"/>
    <w:uiPriority w:val="1"/>
    <w:qFormat/>
    <w:rsid w:val="001D278B"/>
    <w:pPr>
      <w:spacing w:before="268"/>
      <w:ind w:left="960" w:hanging="360"/>
    </w:pPr>
    <w:rPr>
      <w:rFonts w:ascii="Times New Roman" w:eastAsia="Times New Roman" w:hAnsi="Times New Roman" w:cs="Times New Roman"/>
    </w:rPr>
  </w:style>
  <w:style w:type="paragraph" w:customStyle="1" w:styleId="TableParagraph">
    <w:name w:val="Table Paragraph"/>
    <w:basedOn w:val="Normal"/>
    <w:uiPriority w:val="1"/>
    <w:qFormat/>
    <w:rsid w:val="001D278B"/>
  </w:style>
  <w:style w:type="paragraph" w:styleId="BalloonText">
    <w:name w:val="Balloon Text"/>
    <w:basedOn w:val="Normal"/>
    <w:link w:val="BalloonTextChar"/>
    <w:uiPriority w:val="99"/>
    <w:semiHidden/>
    <w:unhideWhenUsed/>
    <w:rsid w:val="008D6AEF"/>
    <w:rPr>
      <w:rFonts w:ascii="Tahoma" w:hAnsi="Tahoma" w:cs="Tahoma"/>
      <w:sz w:val="16"/>
      <w:szCs w:val="16"/>
    </w:rPr>
  </w:style>
  <w:style w:type="character" w:customStyle="1" w:styleId="BalloonTextChar">
    <w:name w:val="Balloon Text Char"/>
    <w:basedOn w:val="DefaultParagraphFont"/>
    <w:link w:val="BalloonText"/>
    <w:uiPriority w:val="99"/>
    <w:semiHidden/>
    <w:rsid w:val="008D6AEF"/>
    <w:rPr>
      <w:rFonts w:ascii="Tahoma" w:eastAsia="Arial" w:hAnsi="Tahoma" w:cs="Tahoma"/>
      <w:sz w:val="16"/>
      <w:szCs w:val="16"/>
    </w:rPr>
  </w:style>
  <w:style w:type="paragraph" w:customStyle="1" w:styleId="Default">
    <w:name w:val="Default"/>
    <w:rsid w:val="003D48E4"/>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CF19DB"/>
    <w:rPr>
      <w:color w:val="0000FF" w:themeColor="hyperlink"/>
      <w:u w:val="single"/>
    </w:rPr>
  </w:style>
  <w:style w:type="paragraph" w:styleId="NormalWeb">
    <w:name w:val="Normal (Web)"/>
    <w:basedOn w:val="Normal"/>
    <w:uiPriority w:val="99"/>
    <w:semiHidden/>
    <w:unhideWhenUsed/>
    <w:rsid w:val="003E713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9F6DD5"/>
    <w:pPr>
      <w:widowControl/>
      <w:autoSpaceDE/>
      <w:autoSpaceDN/>
      <w:spacing w:before="100" w:beforeAutospacing="1" w:after="100" w:afterAutospacing="1"/>
    </w:pPr>
    <w:rPr>
      <w:rFonts w:ascii="Calibri" w:eastAsiaTheme="minorHAnsi" w:hAnsi="Calibri" w:cs="Calibri"/>
    </w:rPr>
  </w:style>
  <w:style w:type="paragraph" w:customStyle="1" w:styleId="p3">
    <w:name w:val="p3"/>
    <w:basedOn w:val="Normal"/>
    <w:rsid w:val="009F6DD5"/>
    <w:pPr>
      <w:widowControl/>
      <w:autoSpaceDE/>
      <w:autoSpaceDN/>
      <w:spacing w:before="100" w:beforeAutospacing="1" w:after="100" w:afterAutospacing="1"/>
    </w:pPr>
    <w:rPr>
      <w:rFonts w:ascii="Calibri" w:eastAsiaTheme="minorHAnsi" w:hAnsi="Calibri" w:cs="Calibri"/>
    </w:rPr>
  </w:style>
  <w:style w:type="character" w:customStyle="1" w:styleId="apple-converted-space">
    <w:name w:val="apple-converted-space"/>
    <w:basedOn w:val="DefaultParagraphFont"/>
    <w:rsid w:val="009F6DD5"/>
  </w:style>
</w:styles>
</file>

<file path=word/webSettings.xml><?xml version="1.0" encoding="utf-8"?>
<w:webSettings xmlns:r="http://schemas.openxmlformats.org/officeDocument/2006/relationships" xmlns:w="http://schemas.openxmlformats.org/wordprocessingml/2006/main">
  <w:divs>
    <w:div w:id="1137339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C47A6FE3AFD4BA586E1DDCFC548C5" ma:contentTypeVersion="8" ma:contentTypeDescription="Create a new document." ma:contentTypeScope="" ma:versionID="d88caad9ac58cb1ac20e93c337dc9ab9">
  <xsd:schema xmlns:xsd="http://www.w3.org/2001/XMLSchema" xmlns:xs="http://www.w3.org/2001/XMLSchema" xmlns:p="http://schemas.microsoft.com/office/2006/metadata/properties" xmlns:ns3="ab65960f-15c0-427b-aee3-325c5e416839" targetNamespace="http://schemas.microsoft.com/office/2006/metadata/properties" ma:root="true" ma:fieldsID="d037948c8a789cbc6a99bf84ae9b7cbe" ns3:_="">
    <xsd:import namespace="ab65960f-15c0-427b-aee3-325c5e4168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5960f-15c0-427b-aee3-325c5e416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23364-D8B9-49FA-A3C7-1BEF5C6D4D2A}">
  <ds:schemaRefs>
    <ds:schemaRef ds:uri="http://schemas.microsoft.com/sharepoint/v3/contenttype/forms"/>
  </ds:schemaRefs>
</ds:datastoreItem>
</file>

<file path=customXml/itemProps2.xml><?xml version="1.0" encoding="utf-8"?>
<ds:datastoreItem xmlns:ds="http://schemas.openxmlformats.org/officeDocument/2006/customXml" ds:itemID="{AE9701A2-C9AD-4091-9278-9C6C2C217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F7C22B-0054-4953-9835-9E8BCA450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5960f-15c0-427b-aee3-325c5e416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F156C-0537-45AA-A75D-31F16645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2019-06-10T21:58:00Z</cp:lastPrinted>
  <dcterms:created xsi:type="dcterms:W3CDTF">2020-09-09T00:07:00Z</dcterms:created>
  <dcterms:modified xsi:type="dcterms:W3CDTF">2020-10-13T18:25:00Z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2018-05-25T00:00:00Z</vt:filetime>
  </property>
  <property fmtid="{D5CDD505-2E9C-101B-9397-08002B2CF9AE}" pid="4" name="ContentTypeId">
    <vt:lpwstr>0x01010070BC47A6FE3AFD4BA586E1DDCFC548C5</vt:lpwstr>
  </property>
</Properties>
</file>